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91CA" w14:textId="2772C33F" w:rsidR="00C51157" w:rsidRPr="00084B5A" w:rsidRDefault="00A84C73" w:rsidP="00C51157">
      <w:pPr>
        <w:pStyle w:val="Heading1"/>
        <w:spacing w:before="0"/>
        <w:jc w:val="center"/>
        <w:rPr>
          <w:b/>
          <w:bCs/>
          <w:color w:val="auto"/>
          <w:sz w:val="24"/>
          <w:szCs w:val="24"/>
        </w:rPr>
      </w:pPr>
      <w:r w:rsidRPr="00084B5A">
        <w:rPr>
          <w:b/>
          <w:bCs/>
          <w:color w:val="auto"/>
          <w:sz w:val="24"/>
          <w:szCs w:val="24"/>
        </w:rPr>
        <w:t>E</w:t>
      </w:r>
      <w:r w:rsidR="00624F53" w:rsidRPr="00084B5A">
        <w:rPr>
          <w:b/>
          <w:bCs/>
          <w:color w:val="auto"/>
          <w:sz w:val="24"/>
          <w:szCs w:val="24"/>
        </w:rPr>
        <w:t xml:space="preserve">KISC </w:t>
      </w:r>
      <w:r w:rsidR="00EC1EB2" w:rsidRPr="00084B5A">
        <w:rPr>
          <w:b/>
          <w:bCs/>
          <w:color w:val="auto"/>
          <w:sz w:val="24"/>
          <w:szCs w:val="24"/>
        </w:rPr>
        <w:t xml:space="preserve">General Contractor </w:t>
      </w:r>
      <w:r w:rsidR="00C72D6C" w:rsidRPr="00084B5A">
        <w:rPr>
          <w:b/>
          <w:bCs/>
          <w:color w:val="auto"/>
          <w:sz w:val="24"/>
          <w:szCs w:val="24"/>
        </w:rPr>
        <w:t xml:space="preserve">Expression of Interest </w:t>
      </w:r>
      <w:r w:rsidR="00EC1EB2" w:rsidRPr="00084B5A">
        <w:rPr>
          <w:b/>
          <w:bCs/>
          <w:color w:val="auto"/>
          <w:sz w:val="24"/>
          <w:szCs w:val="24"/>
        </w:rPr>
        <w:t xml:space="preserve">(EOI) </w:t>
      </w:r>
    </w:p>
    <w:p w14:paraId="0301B05D" w14:textId="77777777" w:rsidR="00C51157" w:rsidRPr="00084B5A" w:rsidRDefault="00EC1EB2" w:rsidP="00C51157">
      <w:pPr>
        <w:pStyle w:val="Heading1"/>
        <w:spacing w:before="0"/>
        <w:jc w:val="center"/>
        <w:rPr>
          <w:b/>
          <w:bCs/>
          <w:color w:val="auto"/>
          <w:sz w:val="24"/>
          <w:szCs w:val="24"/>
          <w:u w:val="none"/>
        </w:rPr>
      </w:pPr>
      <w:r w:rsidRPr="00084B5A">
        <w:rPr>
          <w:b/>
          <w:bCs/>
          <w:color w:val="auto"/>
          <w:sz w:val="24"/>
          <w:szCs w:val="24"/>
          <w:u w:val="none"/>
        </w:rPr>
        <w:t>&amp;</w:t>
      </w:r>
    </w:p>
    <w:p w14:paraId="2C9CF029" w14:textId="59BBD1BB" w:rsidR="00624F53" w:rsidRPr="00084B5A" w:rsidRDefault="00EC1EB2" w:rsidP="00C51157">
      <w:pPr>
        <w:pStyle w:val="Heading1"/>
        <w:spacing w:before="0"/>
        <w:jc w:val="center"/>
        <w:rPr>
          <w:b/>
          <w:bCs/>
          <w:color w:val="auto"/>
          <w:sz w:val="24"/>
          <w:szCs w:val="24"/>
        </w:rPr>
      </w:pPr>
      <w:r w:rsidRPr="00084B5A">
        <w:rPr>
          <w:b/>
          <w:bCs/>
          <w:color w:val="auto"/>
          <w:sz w:val="24"/>
          <w:szCs w:val="24"/>
        </w:rPr>
        <w:t xml:space="preserve">Grassland Rangeland </w:t>
      </w:r>
      <w:r w:rsidR="00C51157" w:rsidRPr="00084B5A">
        <w:rPr>
          <w:b/>
          <w:bCs/>
          <w:color w:val="auto"/>
          <w:sz w:val="24"/>
          <w:szCs w:val="24"/>
        </w:rPr>
        <w:t>Enhancement Program (GREP) (“Rancher-Sprayer</w:t>
      </w:r>
      <w:r w:rsidR="00084B5A" w:rsidRPr="00084B5A">
        <w:rPr>
          <w:b/>
          <w:bCs/>
          <w:color w:val="auto"/>
          <w:sz w:val="24"/>
          <w:szCs w:val="24"/>
        </w:rPr>
        <w:t>”</w:t>
      </w:r>
      <w:r w:rsidR="00C51157" w:rsidRPr="00084B5A">
        <w:rPr>
          <w:b/>
          <w:bCs/>
          <w:color w:val="auto"/>
          <w:sz w:val="24"/>
          <w:szCs w:val="24"/>
        </w:rPr>
        <w:t>) EOI</w:t>
      </w:r>
      <w:r w:rsidR="00084B5A" w:rsidRPr="00084B5A">
        <w:rPr>
          <w:b/>
          <w:bCs/>
          <w:color w:val="auto"/>
          <w:sz w:val="24"/>
          <w:szCs w:val="24"/>
        </w:rPr>
        <w:t xml:space="preserve"> Info-sheet </w:t>
      </w:r>
    </w:p>
    <w:p w14:paraId="521642B5" w14:textId="77777777" w:rsidR="00F40577" w:rsidRPr="00F40577" w:rsidRDefault="00F40577" w:rsidP="00F40577"/>
    <w:p w14:paraId="77CA5DA7" w14:textId="227F1F4E" w:rsidR="00F40577" w:rsidRPr="00E56ABD" w:rsidRDefault="00E56ABD" w:rsidP="00E56ABD">
      <w:pPr>
        <w:pStyle w:val="NoSpacing"/>
        <w:jc w:val="center"/>
        <w:rPr>
          <w:rFonts w:cstheme="minorHAnsi"/>
          <w:b/>
          <w:bCs/>
          <w:highlight w:val="green"/>
        </w:rPr>
      </w:pPr>
      <w:r>
        <w:rPr>
          <w:rFonts w:cstheme="minorHAnsi"/>
          <w:b/>
          <w:bCs/>
          <w:highlight w:val="green"/>
        </w:rPr>
        <w:t>If you would like to apply (due date for 2022: April 6</w:t>
      </w:r>
      <w:r w:rsidRPr="00E56ABD">
        <w:rPr>
          <w:rFonts w:cstheme="minorHAnsi"/>
          <w:b/>
          <w:bCs/>
          <w:highlight w:val="green"/>
          <w:vertAlign w:val="superscript"/>
        </w:rPr>
        <w:t>th</w:t>
      </w:r>
      <w:r>
        <w:rPr>
          <w:rFonts w:cstheme="minorHAnsi"/>
          <w:b/>
          <w:bCs/>
          <w:highlight w:val="green"/>
        </w:rPr>
        <w:t>, 11:59 PM) please contact:</w:t>
      </w:r>
    </w:p>
    <w:p w14:paraId="2977CC20" w14:textId="01E0BB32" w:rsidR="00F40577" w:rsidRDefault="00F40577" w:rsidP="00E56ABD">
      <w:pPr>
        <w:pStyle w:val="NoSpacing"/>
        <w:jc w:val="center"/>
        <w:rPr>
          <w:rFonts w:cstheme="minorHAnsi"/>
          <w:b/>
          <w:bCs/>
        </w:rPr>
      </w:pPr>
      <w:r>
        <w:rPr>
          <w:rFonts w:cstheme="minorHAnsi"/>
          <w:b/>
          <w:bCs/>
        </w:rPr>
        <w:t>Katie Reid, Program Director</w:t>
      </w:r>
    </w:p>
    <w:p w14:paraId="5CCDD15F" w14:textId="257A280F" w:rsidR="00C72D6C" w:rsidRDefault="00F40577" w:rsidP="00E56ABD">
      <w:pPr>
        <w:pStyle w:val="NoSpacing"/>
        <w:jc w:val="center"/>
        <w:rPr>
          <w:rFonts w:cstheme="minorHAnsi"/>
          <w:b/>
          <w:bCs/>
        </w:rPr>
      </w:pPr>
      <w:r>
        <w:rPr>
          <w:rFonts w:cstheme="minorHAnsi"/>
          <w:b/>
          <w:bCs/>
        </w:rPr>
        <w:t>katie@ekisc.com, 250-423-0198</w:t>
      </w:r>
    </w:p>
    <w:p w14:paraId="5A5F9873" w14:textId="20684BD2" w:rsidR="00E56ABD" w:rsidRDefault="00E56ABD" w:rsidP="00E56ABD">
      <w:pPr>
        <w:pStyle w:val="NoSpacing"/>
        <w:jc w:val="center"/>
        <w:rPr>
          <w:rFonts w:cstheme="minorHAnsi"/>
          <w:b/>
          <w:bCs/>
        </w:rPr>
      </w:pPr>
    </w:p>
    <w:p w14:paraId="5C317B2C" w14:textId="61372CC1" w:rsidR="00E56ABD" w:rsidRDefault="00E56ABD" w:rsidP="00E56ABD">
      <w:pPr>
        <w:pStyle w:val="NoSpacing"/>
        <w:jc w:val="center"/>
        <w:rPr>
          <w:rFonts w:cstheme="minorHAnsi"/>
          <w:b/>
          <w:bCs/>
        </w:rPr>
      </w:pPr>
      <w:r w:rsidRPr="00E56ABD">
        <w:rPr>
          <w:rFonts w:cstheme="minorHAnsi"/>
          <w:b/>
          <w:bCs/>
          <w:highlight w:val="green"/>
        </w:rPr>
        <w:t>A full application will be emailed to you.</w:t>
      </w:r>
      <w:r>
        <w:rPr>
          <w:rFonts w:cstheme="minorHAnsi"/>
          <w:b/>
          <w:bCs/>
        </w:rPr>
        <w:t xml:space="preserve"> </w:t>
      </w:r>
    </w:p>
    <w:p w14:paraId="029F4036" w14:textId="77777777" w:rsidR="00F40577" w:rsidRPr="00F40577" w:rsidRDefault="00F40577" w:rsidP="00F40577">
      <w:pPr>
        <w:pStyle w:val="NoSpacing"/>
        <w:rPr>
          <w:rFonts w:cstheme="minorHAnsi"/>
          <w:b/>
          <w:bCs/>
        </w:rPr>
      </w:pPr>
    </w:p>
    <w:p w14:paraId="30CB4044" w14:textId="740AF1CB" w:rsidR="000113EF" w:rsidRDefault="00C51157" w:rsidP="00210285">
      <w:pPr>
        <w:jc w:val="both"/>
      </w:pPr>
      <w:r w:rsidRPr="00C51157">
        <w:rPr>
          <w:b/>
          <w:bCs/>
          <w:u w:val="single"/>
        </w:rPr>
        <w:t>General Contractor</w:t>
      </w:r>
      <w:r w:rsidRPr="00310C00">
        <w:rPr>
          <w:b/>
          <w:bCs/>
          <w:u w:val="single"/>
        </w:rPr>
        <w:t>s</w:t>
      </w:r>
      <w:r>
        <w:t xml:space="preserve">: </w:t>
      </w:r>
      <w:r w:rsidR="00C72D6C">
        <w:t>The East Kootenay Invasive Species Council (EKISC) hires several contractors annually for Invasive Plant (IP) Management work</w:t>
      </w:r>
      <w:r w:rsidR="00404258">
        <w:t xml:space="preserve">. </w:t>
      </w:r>
      <w:r w:rsidR="00C72D6C">
        <w:t xml:space="preserve">An Expression of Interest </w:t>
      </w:r>
      <w:r w:rsidR="00404258">
        <w:t xml:space="preserve">(EOI) </w:t>
      </w:r>
      <w:r w:rsidR="00C72D6C">
        <w:t xml:space="preserve">is typically circulated late winter/early spring and evaluated using a scoring system. There are several requirements that a contactor needs </w:t>
      </w:r>
      <w:r w:rsidR="00404258">
        <w:t>to</w:t>
      </w:r>
      <w:r w:rsidR="00C72D6C">
        <w:t xml:space="preserve"> qualify, including up-to-date Pesticide Applicator Certification, a Pesticide Service License, </w:t>
      </w:r>
      <w:r w:rsidR="00210285">
        <w:t xml:space="preserve">WorkSafe BC coverage, a variety of </w:t>
      </w:r>
      <w:r w:rsidR="00C72D6C">
        <w:t xml:space="preserve">insurance documentation, among other criteria. </w:t>
      </w:r>
    </w:p>
    <w:p w14:paraId="60A1B5B2" w14:textId="27E6210F" w:rsidR="00310C00" w:rsidRDefault="00310C00" w:rsidP="00210285">
      <w:pPr>
        <w:jc w:val="both"/>
      </w:pPr>
      <w:r w:rsidRPr="00C51157">
        <w:rPr>
          <w:b/>
          <w:bCs/>
          <w:u w:val="single"/>
        </w:rPr>
        <w:t xml:space="preserve">General </w:t>
      </w:r>
      <w:r w:rsidRPr="00310C00">
        <w:rPr>
          <w:b/>
          <w:bCs/>
          <w:u w:val="single"/>
        </w:rPr>
        <w:t>Contractors work description:</w:t>
      </w:r>
      <w:r>
        <w:t xml:space="preserve"> IP management work consists of Invasive Plant Inventory and Treatment in the Regional District of East Kootenay within British Columbia. The general nature of IP work consists of operational services related to the survey, treatment, and monitoring of designated invasive plant species that are found on a variety of jurisdictions, including but not limited to: Ministry of Transportation and Infrastructure (MOTI), Ministry of Forests, Lands, Natural Resource Operations and Rural Development (FLNRORD), Ministry of Environment (MOE), Conservations Lands, Private and Industrial Properties, and may include road rights-of-way, community pastures, forest openings, gravel pits, and quarries. The goal of this work is to prevent new introductions, and reduce existing, invasive plant species spread.</w:t>
      </w:r>
    </w:p>
    <w:p w14:paraId="366ABC76" w14:textId="72A6B954" w:rsidR="00310C00" w:rsidRPr="00310C00" w:rsidRDefault="00C51157" w:rsidP="00210285">
      <w:pPr>
        <w:jc w:val="both"/>
      </w:pPr>
      <w:r w:rsidRPr="00310C00">
        <w:rPr>
          <w:b/>
          <w:bCs/>
          <w:u w:val="single"/>
        </w:rPr>
        <w:t>GREP Rancher- Sprayers</w:t>
      </w:r>
      <w:r>
        <w:t xml:space="preserve">: </w:t>
      </w:r>
      <w:r w:rsidR="00FC16EA">
        <w:t xml:space="preserve">The East Kootenay Invasive Species Council (EKISC) administers the GREP for </w:t>
      </w:r>
      <w:r w:rsidR="00FC16EA" w:rsidRPr="00310C00">
        <w:t xml:space="preserve">contracted “rancher-sprayers” who annually conduct </w:t>
      </w:r>
      <w:r w:rsidR="00310C00" w:rsidRPr="00310C00">
        <w:t>Invasive</w:t>
      </w:r>
      <w:r w:rsidR="00FC16EA" w:rsidRPr="00310C00">
        <w:t xml:space="preserve"> Plant (IP) Management work. </w:t>
      </w:r>
      <w:r w:rsidR="00310C00">
        <w:t xml:space="preserve">An Expression of Interest (EOI) is typically circulated late winter/early and there are several requirements that a contactor needs to qualify, including up-to-date Pesticide Applicator Certification, and a Pesticide Service License. </w:t>
      </w:r>
    </w:p>
    <w:p w14:paraId="41517622" w14:textId="7CF18683" w:rsidR="00FC16EA" w:rsidRDefault="00310C00" w:rsidP="00210285">
      <w:pPr>
        <w:jc w:val="both"/>
      </w:pPr>
      <w:r w:rsidRPr="00310C00">
        <w:rPr>
          <w:b/>
          <w:bCs/>
          <w:u w:val="single"/>
        </w:rPr>
        <w:t>GREP Rancher-Sprayer work description</w:t>
      </w:r>
      <w:r w:rsidRPr="00310C00">
        <w:rPr>
          <w:b/>
          <w:bCs/>
        </w:rPr>
        <w:t>:</w:t>
      </w:r>
      <w:r w:rsidRPr="00310C00">
        <w:t xml:space="preserve"> Rancher</w:t>
      </w:r>
      <w:r>
        <w:t>-sprayer w</w:t>
      </w:r>
      <w:r w:rsidRPr="00310C00">
        <w:t xml:space="preserve">ork consists of Invasive Plant Inventory and Treatment in the Regional District of East Kootenay within British Columbia. The general nature of the Work to be carried out consists of operational services related to the survey and treatment of designated invasive plant species that are found on Ministry of Forests, Lands, Natural Resource Operations and Rural Development (FLNRORD) </w:t>
      </w:r>
      <w:r w:rsidRPr="00310C00">
        <w:rPr>
          <w:b/>
          <w:bCs/>
        </w:rPr>
        <w:t>Crown land range tenures.</w:t>
      </w:r>
      <w:r w:rsidRPr="00310C00">
        <w:t xml:space="preserve"> The goal of this work is to prevent new introductions, reduce existing infestations, and improve forage availability on Crown land range tenures. The work may be performed by the Crown land range tenure holder, or individuals employed or engaged in the performance of work on the Rancher-sprayer’s range unit</w:t>
      </w:r>
    </w:p>
    <w:p w14:paraId="15D9FEF8" w14:textId="74E825CF" w:rsidR="00FC16EA" w:rsidRPr="00F40577" w:rsidRDefault="00F40577" w:rsidP="00210285">
      <w:pPr>
        <w:jc w:val="both"/>
        <w:rPr>
          <w:b/>
          <w:bCs/>
          <w:u w:val="single"/>
        </w:rPr>
      </w:pPr>
      <w:r w:rsidRPr="00F40577">
        <w:rPr>
          <w:b/>
          <w:bCs/>
          <w:u w:val="single"/>
        </w:rPr>
        <w:t xml:space="preserve">General Information: </w:t>
      </w:r>
    </w:p>
    <w:p w14:paraId="6F18A499" w14:textId="77777777" w:rsidR="00310C00" w:rsidRDefault="00310C00" w:rsidP="00310C00">
      <w:pPr>
        <w:jc w:val="both"/>
      </w:pPr>
      <w:r>
        <w:t xml:space="preserve">EKISC also evaluates whether a contractor has a proven record of compliance with the Integrated Pest Management Act and Integrated Pest Management Regulation and full knowledge of the Invasive Plant Pest Management Plan for Provincial Crown Lands in the Southern Interior Region of British Columbia </w:t>
      </w:r>
      <w:r>
        <w:lastRenderedPageBreak/>
        <w:t>(</w:t>
      </w:r>
      <w:r w:rsidRPr="00310C00">
        <w:t>PMP CONFIRMATION # 402-0678-19/24</w:t>
      </w:r>
      <w:r>
        <w:t xml:space="preserve">). Professional references in the IP management field are also required. </w:t>
      </w:r>
    </w:p>
    <w:p w14:paraId="21D6843E" w14:textId="77777777" w:rsidR="00C72D6C" w:rsidRDefault="00C72D6C" w:rsidP="00210285">
      <w:pPr>
        <w:jc w:val="both"/>
      </w:pPr>
      <w:r>
        <w:t xml:space="preserve">IP management in the East Kootenay’s is organized within </w:t>
      </w:r>
      <w:r w:rsidR="000113EF">
        <w:t>Invasive Plant Management Area (IPMA</w:t>
      </w:r>
      <w:r>
        <w:t>s</w:t>
      </w:r>
      <w:r w:rsidR="000113EF">
        <w:t>)</w:t>
      </w:r>
      <w:r>
        <w:t xml:space="preserve">. The map below illustrates the IPMAs. </w:t>
      </w:r>
    </w:p>
    <w:p w14:paraId="253D7D8A" w14:textId="4305EF66" w:rsidR="00C72D6C" w:rsidRDefault="00C72D6C" w:rsidP="00C72D6C">
      <w:pPr>
        <w:jc w:val="center"/>
      </w:pPr>
      <w:r w:rsidRPr="000F7EFC">
        <w:rPr>
          <w:rFonts w:eastAsia="Calibri" w:cstheme="minorHAnsi"/>
          <w:b/>
          <w:bCs/>
          <w:noProof/>
          <w:sz w:val="28"/>
          <w:szCs w:val="28"/>
        </w:rPr>
        <w:drawing>
          <wp:inline distT="0" distB="0" distL="0" distR="0" wp14:anchorId="55BDF4D8" wp14:editId="2820EFAC">
            <wp:extent cx="3638550" cy="4585479"/>
            <wp:effectExtent l="19050" t="19050" r="19050" b="24765"/>
            <wp:docPr id="26" name="Picture 2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Map&#10;&#10;Description automatically generated"/>
                    <pic:cNvPicPr/>
                  </pic:nvPicPr>
                  <pic:blipFill rotWithShape="1">
                    <a:blip r:embed="rId6" cstate="print">
                      <a:extLst>
                        <a:ext uri="{28A0092B-C50C-407E-A947-70E740481C1C}">
                          <a14:useLocalDpi xmlns:a14="http://schemas.microsoft.com/office/drawing/2010/main" val="0"/>
                        </a:ext>
                      </a:extLst>
                    </a:blip>
                    <a:srcRect l="2087" t="4085" r="2454" b="10759"/>
                    <a:stretch/>
                  </pic:blipFill>
                  <pic:spPr bwMode="auto">
                    <a:xfrm>
                      <a:off x="0" y="0"/>
                      <a:ext cx="3638550" cy="4585479"/>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26A85E3B" w14:textId="25B2D082" w:rsidR="002949FD" w:rsidRDefault="000113EF" w:rsidP="000113EF">
      <w:r>
        <w:t xml:space="preserve">When indicating which IPMA(s) you seek in the </w:t>
      </w:r>
      <w:r w:rsidR="004F44BB">
        <w:t>E</w:t>
      </w:r>
      <w:r>
        <w:t xml:space="preserve">xpression of </w:t>
      </w:r>
      <w:r w:rsidR="004F44BB">
        <w:t>I</w:t>
      </w:r>
      <w:r>
        <w:t xml:space="preserve">nterest, </w:t>
      </w:r>
      <w:r w:rsidR="001A0759">
        <w:t>it will be assumed that you are expressing interest in</w:t>
      </w:r>
      <w:r>
        <w:t xml:space="preserve"> the </w:t>
      </w:r>
      <w:r w:rsidR="00084C5C">
        <w:t>four</w:t>
      </w:r>
      <w:r>
        <w:t xml:space="preserve"> main funders within that IPMA – MFLNRORD, MOTI, FortisBC</w:t>
      </w:r>
      <w:r w:rsidR="004F44BB">
        <w:t>,</w:t>
      </w:r>
      <w:r>
        <w:t xml:space="preserve"> and BC Hydro</w:t>
      </w:r>
      <w:r w:rsidR="001A0759">
        <w:t xml:space="preserve"> unless otherwise </w:t>
      </w:r>
      <w:proofErr w:type="gramStart"/>
      <w:r w:rsidR="001A0759">
        <w:t>indicated</w:t>
      </w:r>
      <w:r w:rsidR="00310C00">
        <w:t>;</w:t>
      </w:r>
      <w:proofErr w:type="gramEnd"/>
      <w:r w:rsidR="00310C00">
        <w:t xml:space="preserve"> </w:t>
      </w:r>
      <w:r w:rsidR="00310C00" w:rsidRPr="00F40577">
        <w:rPr>
          <w:b/>
          <w:bCs/>
          <w:i/>
          <w:iCs/>
        </w:rPr>
        <w:t>or</w:t>
      </w:r>
      <w:r w:rsidR="00310C00">
        <w:t xml:space="preserve"> a range tenure (GREP). </w:t>
      </w:r>
      <w:r>
        <w:t>In most IPMA’s, there are additional contributing funding sources (</w:t>
      </w:r>
      <w:proofErr w:type="gramStart"/>
      <w:r>
        <w:t>i.e.</w:t>
      </w:r>
      <w:proofErr w:type="gramEnd"/>
      <w:r>
        <w:t xml:space="preserve"> Conservation Properties), other than the </w:t>
      </w:r>
      <w:r w:rsidR="00084C5C">
        <w:t>four</w:t>
      </w:r>
      <w:r>
        <w:t xml:space="preserve"> main funders. When expressing an interest for an IPMA, please indicate your capacity for each IPMA of interest on the Expression of Interest Submission Form. </w:t>
      </w:r>
      <w:r w:rsidR="00C72D6C">
        <w:t xml:space="preserve">Capacity is expressed as total </w:t>
      </w:r>
      <w:r w:rsidR="00404258">
        <w:t>amount</w:t>
      </w:r>
      <w:r w:rsidR="00C72D6C">
        <w:t xml:space="preserve"> of </w:t>
      </w:r>
      <w:r w:rsidR="00310C00">
        <w:t>workdays</w:t>
      </w:r>
      <w:r w:rsidR="00C72D6C">
        <w:t xml:space="preserve">. </w:t>
      </w:r>
    </w:p>
    <w:tbl>
      <w:tblPr>
        <w:tblStyle w:val="TableGrid"/>
        <w:tblW w:w="11158" w:type="dxa"/>
        <w:jc w:val="center"/>
        <w:tblLook w:val="04A0" w:firstRow="1" w:lastRow="0" w:firstColumn="1" w:lastColumn="0" w:noHBand="0" w:noVBand="1"/>
      </w:tblPr>
      <w:tblGrid>
        <w:gridCol w:w="904"/>
        <w:gridCol w:w="1891"/>
        <w:gridCol w:w="1233"/>
        <w:gridCol w:w="967"/>
        <w:gridCol w:w="1298"/>
        <w:gridCol w:w="820"/>
        <w:gridCol w:w="1151"/>
        <w:gridCol w:w="946"/>
        <w:gridCol w:w="1125"/>
        <w:gridCol w:w="823"/>
      </w:tblGrid>
      <w:tr w:rsidR="00EC1EB2" w:rsidRPr="00B91247" w14:paraId="0776105C" w14:textId="77777777" w:rsidTr="00782F22">
        <w:trPr>
          <w:trHeight w:val="319"/>
          <w:jc w:val="center"/>
        </w:trPr>
        <w:tc>
          <w:tcPr>
            <w:tcW w:w="11158" w:type="dxa"/>
            <w:gridSpan w:val="10"/>
            <w:shd w:val="clear" w:color="auto" w:fill="D0CECE" w:themeFill="background2" w:themeFillShade="E6"/>
            <w:noWrap/>
            <w:hideMark/>
          </w:tcPr>
          <w:p w14:paraId="72176B23" w14:textId="77777777" w:rsidR="00EC1EB2" w:rsidRPr="00B91247" w:rsidRDefault="00EC1EB2" w:rsidP="00782F22">
            <w:pPr>
              <w:spacing w:after="0"/>
              <w:jc w:val="center"/>
              <w:rPr>
                <w:rFonts w:ascii="Calibri" w:eastAsia="Times New Roman" w:hAnsi="Calibri" w:cs="Calibri"/>
                <w:b/>
                <w:bCs/>
                <w:color w:val="000000"/>
                <w:sz w:val="24"/>
                <w:szCs w:val="24"/>
                <w:lang w:val="en-CA" w:eastAsia="en-CA"/>
              </w:rPr>
            </w:pPr>
            <w:r w:rsidRPr="007E1EC8">
              <w:rPr>
                <w:rFonts w:ascii="Calibri" w:eastAsia="Times New Roman" w:hAnsi="Calibri" w:cs="Calibri"/>
                <w:b/>
                <w:bCs/>
                <w:color w:val="000000"/>
                <w:sz w:val="24"/>
                <w:szCs w:val="24"/>
                <w:lang w:val="en-CA" w:eastAsia="en-CA"/>
              </w:rPr>
              <w:t>Major Contracts by IPMA ($)</w:t>
            </w:r>
          </w:p>
        </w:tc>
      </w:tr>
      <w:tr w:rsidR="00EC1EB2" w:rsidRPr="00B91247" w14:paraId="4F8CA32C" w14:textId="77777777" w:rsidTr="00782F22">
        <w:trPr>
          <w:trHeight w:val="319"/>
          <w:jc w:val="center"/>
        </w:trPr>
        <w:tc>
          <w:tcPr>
            <w:tcW w:w="2795" w:type="dxa"/>
            <w:gridSpan w:val="2"/>
            <w:noWrap/>
          </w:tcPr>
          <w:p w14:paraId="575E499A" w14:textId="77777777" w:rsidR="00EC1EB2" w:rsidRPr="00B91247" w:rsidRDefault="00EC1EB2" w:rsidP="00782F22">
            <w:pPr>
              <w:spacing w:after="0"/>
              <w:rPr>
                <w:rFonts w:ascii="Calibri" w:eastAsia="Times New Roman" w:hAnsi="Calibri" w:cs="Calibri"/>
                <w:color w:val="000000"/>
                <w:sz w:val="24"/>
                <w:szCs w:val="24"/>
                <w:lang w:val="en-CA" w:eastAsia="en-CA"/>
              </w:rPr>
            </w:pPr>
          </w:p>
        </w:tc>
        <w:tc>
          <w:tcPr>
            <w:tcW w:w="4318" w:type="dxa"/>
            <w:gridSpan w:val="4"/>
            <w:noWrap/>
          </w:tcPr>
          <w:p w14:paraId="573A6AEA" w14:textId="77777777" w:rsidR="00EC1EB2" w:rsidRPr="007E1EC8" w:rsidRDefault="00EC1EB2" w:rsidP="00782F22">
            <w:pPr>
              <w:spacing w:after="0"/>
              <w:jc w:val="center"/>
              <w:rPr>
                <w:rFonts w:ascii="Calibri" w:eastAsia="Times New Roman" w:hAnsi="Calibri" w:cs="Calibri"/>
                <w:b/>
                <w:bCs/>
                <w:color w:val="000000"/>
                <w:sz w:val="24"/>
                <w:szCs w:val="24"/>
                <w:lang w:val="en-CA" w:eastAsia="en-CA"/>
              </w:rPr>
            </w:pPr>
            <w:r w:rsidRPr="007E1EC8">
              <w:rPr>
                <w:rFonts w:ascii="Calibri" w:eastAsia="Times New Roman" w:hAnsi="Calibri" w:cs="Calibri"/>
                <w:b/>
                <w:bCs/>
                <w:color w:val="000000"/>
                <w:sz w:val="24"/>
                <w:szCs w:val="24"/>
                <w:lang w:val="en-CA" w:eastAsia="en-CA"/>
              </w:rPr>
              <w:t>2020</w:t>
            </w:r>
          </w:p>
        </w:tc>
        <w:tc>
          <w:tcPr>
            <w:tcW w:w="4045" w:type="dxa"/>
            <w:gridSpan w:val="4"/>
            <w:noWrap/>
          </w:tcPr>
          <w:p w14:paraId="77248844" w14:textId="77777777" w:rsidR="00EC1EB2" w:rsidRPr="007E1EC8" w:rsidRDefault="00EC1EB2" w:rsidP="00782F22">
            <w:pPr>
              <w:spacing w:after="0"/>
              <w:jc w:val="center"/>
              <w:rPr>
                <w:rFonts w:ascii="Calibri" w:eastAsia="Times New Roman" w:hAnsi="Calibri" w:cs="Calibri"/>
                <w:b/>
                <w:bCs/>
                <w:color w:val="000000"/>
                <w:sz w:val="24"/>
                <w:szCs w:val="24"/>
                <w:lang w:val="en-CA" w:eastAsia="en-CA"/>
              </w:rPr>
            </w:pPr>
            <w:r w:rsidRPr="007E1EC8">
              <w:rPr>
                <w:rFonts w:ascii="Calibri" w:eastAsia="Times New Roman" w:hAnsi="Calibri" w:cs="Calibri"/>
                <w:b/>
                <w:bCs/>
                <w:color w:val="000000"/>
                <w:sz w:val="24"/>
                <w:szCs w:val="24"/>
                <w:lang w:val="en-CA" w:eastAsia="en-CA"/>
              </w:rPr>
              <w:t>2021</w:t>
            </w:r>
          </w:p>
        </w:tc>
      </w:tr>
      <w:tr w:rsidR="00EC1EB2" w:rsidRPr="00B91247" w14:paraId="0E9B20CF" w14:textId="77777777" w:rsidTr="00782F22">
        <w:trPr>
          <w:trHeight w:val="319"/>
          <w:jc w:val="center"/>
        </w:trPr>
        <w:tc>
          <w:tcPr>
            <w:tcW w:w="904" w:type="dxa"/>
            <w:shd w:val="clear" w:color="auto" w:fill="D0CECE" w:themeFill="background2" w:themeFillShade="E6"/>
            <w:noWrap/>
            <w:hideMark/>
          </w:tcPr>
          <w:p w14:paraId="615C9C3C" w14:textId="77777777" w:rsidR="00EC1EB2" w:rsidRPr="00B91247" w:rsidRDefault="00EC1EB2" w:rsidP="00782F22">
            <w:pPr>
              <w:spacing w:after="0"/>
              <w:rPr>
                <w:rFonts w:ascii="Calibri" w:eastAsia="Times New Roman" w:hAnsi="Calibri" w:cs="Calibri"/>
                <w:b/>
                <w:bCs/>
                <w:color w:val="000000"/>
                <w:sz w:val="24"/>
                <w:szCs w:val="24"/>
                <w:lang w:val="en-CA" w:eastAsia="en-CA"/>
              </w:rPr>
            </w:pPr>
            <w:r w:rsidRPr="00B91247">
              <w:rPr>
                <w:rFonts w:ascii="Calibri" w:eastAsia="Times New Roman" w:hAnsi="Calibri" w:cs="Calibri"/>
                <w:b/>
                <w:bCs/>
                <w:color w:val="000000"/>
                <w:sz w:val="24"/>
                <w:szCs w:val="24"/>
                <w:lang w:val="en-CA" w:eastAsia="en-CA"/>
              </w:rPr>
              <w:t>IPMA</w:t>
            </w:r>
          </w:p>
        </w:tc>
        <w:tc>
          <w:tcPr>
            <w:tcW w:w="1891" w:type="dxa"/>
            <w:shd w:val="clear" w:color="auto" w:fill="D0CECE" w:themeFill="background2" w:themeFillShade="E6"/>
            <w:noWrap/>
            <w:hideMark/>
          </w:tcPr>
          <w:p w14:paraId="38E28E0D"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w:t>
            </w:r>
          </w:p>
        </w:tc>
        <w:tc>
          <w:tcPr>
            <w:tcW w:w="1233" w:type="dxa"/>
            <w:shd w:val="clear" w:color="auto" w:fill="D0CECE" w:themeFill="background2" w:themeFillShade="E6"/>
            <w:noWrap/>
            <w:hideMark/>
          </w:tcPr>
          <w:p w14:paraId="667063E9"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MFLNRO</w:t>
            </w:r>
          </w:p>
        </w:tc>
        <w:tc>
          <w:tcPr>
            <w:tcW w:w="967" w:type="dxa"/>
            <w:shd w:val="clear" w:color="auto" w:fill="D0CECE" w:themeFill="background2" w:themeFillShade="E6"/>
            <w:noWrap/>
            <w:hideMark/>
          </w:tcPr>
          <w:p w14:paraId="00B5BDA9"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MOTI</w:t>
            </w:r>
          </w:p>
        </w:tc>
        <w:tc>
          <w:tcPr>
            <w:tcW w:w="1298" w:type="dxa"/>
            <w:shd w:val="clear" w:color="auto" w:fill="D0CECE" w:themeFill="background2" w:themeFillShade="E6"/>
            <w:noWrap/>
            <w:hideMark/>
          </w:tcPr>
          <w:p w14:paraId="5739B1F8"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BC Hydro</w:t>
            </w:r>
          </w:p>
        </w:tc>
        <w:tc>
          <w:tcPr>
            <w:tcW w:w="820" w:type="dxa"/>
            <w:shd w:val="clear" w:color="auto" w:fill="D0CECE" w:themeFill="background2" w:themeFillShade="E6"/>
            <w:noWrap/>
            <w:hideMark/>
          </w:tcPr>
          <w:p w14:paraId="5B6D4C10"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Fortis</w:t>
            </w:r>
          </w:p>
        </w:tc>
        <w:tc>
          <w:tcPr>
            <w:tcW w:w="1151" w:type="dxa"/>
            <w:shd w:val="clear" w:color="auto" w:fill="D0CECE" w:themeFill="background2" w:themeFillShade="E6"/>
            <w:noWrap/>
            <w:hideMark/>
          </w:tcPr>
          <w:p w14:paraId="0B0BE65F"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MFLNRO</w:t>
            </w:r>
          </w:p>
        </w:tc>
        <w:tc>
          <w:tcPr>
            <w:tcW w:w="946" w:type="dxa"/>
            <w:shd w:val="clear" w:color="auto" w:fill="D0CECE" w:themeFill="background2" w:themeFillShade="E6"/>
            <w:noWrap/>
            <w:hideMark/>
          </w:tcPr>
          <w:p w14:paraId="629174D8"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MOTI</w:t>
            </w:r>
          </w:p>
        </w:tc>
        <w:tc>
          <w:tcPr>
            <w:tcW w:w="1125" w:type="dxa"/>
            <w:shd w:val="clear" w:color="auto" w:fill="D0CECE" w:themeFill="background2" w:themeFillShade="E6"/>
            <w:noWrap/>
            <w:hideMark/>
          </w:tcPr>
          <w:p w14:paraId="013C745D"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BC Hydro</w:t>
            </w:r>
          </w:p>
        </w:tc>
        <w:tc>
          <w:tcPr>
            <w:tcW w:w="823" w:type="dxa"/>
            <w:shd w:val="clear" w:color="auto" w:fill="D0CECE" w:themeFill="background2" w:themeFillShade="E6"/>
            <w:noWrap/>
            <w:hideMark/>
          </w:tcPr>
          <w:p w14:paraId="0748CADC"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Fortis</w:t>
            </w:r>
          </w:p>
        </w:tc>
      </w:tr>
      <w:tr w:rsidR="00EC1EB2" w:rsidRPr="00B91247" w14:paraId="221107C9" w14:textId="77777777" w:rsidTr="00782F22">
        <w:trPr>
          <w:trHeight w:val="319"/>
          <w:jc w:val="center"/>
        </w:trPr>
        <w:tc>
          <w:tcPr>
            <w:tcW w:w="904" w:type="dxa"/>
            <w:vMerge w:val="restart"/>
            <w:noWrap/>
            <w:hideMark/>
          </w:tcPr>
          <w:p w14:paraId="70465DBB" w14:textId="77777777" w:rsidR="00EC1EB2" w:rsidRPr="00B91247" w:rsidRDefault="00EC1EB2" w:rsidP="00782F22">
            <w:pPr>
              <w:spacing w:after="0"/>
              <w:jc w:val="center"/>
              <w:rPr>
                <w:rFonts w:ascii="Calibri" w:eastAsia="Times New Roman" w:hAnsi="Calibri" w:cs="Calibri"/>
                <w:b/>
                <w:bCs/>
                <w:color w:val="000000"/>
                <w:sz w:val="24"/>
                <w:szCs w:val="24"/>
                <w:lang w:val="en-CA" w:eastAsia="en-CA"/>
              </w:rPr>
            </w:pPr>
            <w:r w:rsidRPr="00B91247">
              <w:rPr>
                <w:rFonts w:ascii="Calibri" w:eastAsia="Times New Roman" w:hAnsi="Calibri" w:cs="Calibri"/>
                <w:b/>
                <w:bCs/>
                <w:color w:val="000000"/>
                <w:sz w:val="24"/>
                <w:szCs w:val="24"/>
                <w:lang w:val="en-CA" w:eastAsia="en-CA"/>
              </w:rPr>
              <w:t>1</w:t>
            </w:r>
          </w:p>
        </w:tc>
        <w:tc>
          <w:tcPr>
            <w:tcW w:w="1891" w:type="dxa"/>
            <w:noWrap/>
            <w:hideMark/>
          </w:tcPr>
          <w:p w14:paraId="5686BDCA"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Cranbrook East</w:t>
            </w:r>
          </w:p>
        </w:tc>
        <w:tc>
          <w:tcPr>
            <w:tcW w:w="1233" w:type="dxa"/>
            <w:shd w:val="clear" w:color="auto" w:fill="F2F2F2" w:themeFill="background1" w:themeFillShade="F2"/>
            <w:noWrap/>
            <w:hideMark/>
          </w:tcPr>
          <w:p w14:paraId="0A2BD15E"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7,875 </w:t>
            </w:r>
          </w:p>
        </w:tc>
        <w:tc>
          <w:tcPr>
            <w:tcW w:w="967" w:type="dxa"/>
            <w:noWrap/>
            <w:hideMark/>
          </w:tcPr>
          <w:p w14:paraId="4E0BB49A"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7,537 </w:t>
            </w:r>
          </w:p>
        </w:tc>
        <w:tc>
          <w:tcPr>
            <w:tcW w:w="1298" w:type="dxa"/>
            <w:shd w:val="clear" w:color="auto" w:fill="F2F2F2" w:themeFill="background1" w:themeFillShade="F2"/>
            <w:noWrap/>
            <w:hideMark/>
          </w:tcPr>
          <w:p w14:paraId="321C4D4A"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2,000 </w:t>
            </w:r>
          </w:p>
        </w:tc>
        <w:tc>
          <w:tcPr>
            <w:tcW w:w="820" w:type="dxa"/>
            <w:noWrap/>
            <w:hideMark/>
          </w:tcPr>
          <w:p w14:paraId="02CDE574"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2,590 </w:t>
            </w:r>
          </w:p>
        </w:tc>
        <w:tc>
          <w:tcPr>
            <w:tcW w:w="1151" w:type="dxa"/>
            <w:shd w:val="clear" w:color="auto" w:fill="F2F2F2" w:themeFill="background1" w:themeFillShade="F2"/>
            <w:noWrap/>
            <w:hideMark/>
          </w:tcPr>
          <w:p w14:paraId="2FE85740"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9,656 </w:t>
            </w:r>
          </w:p>
        </w:tc>
        <w:tc>
          <w:tcPr>
            <w:tcW w:w="946" w:type="dxa"/>
            <w:noWrap/>
            <w:hideMark/>
          </w:tcPr>
          <w:p w14:paraId="7F68105C"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8,550 </w:t>
            </w:r>
          </w:p>
        </w:tc>
        <w:tc>
          <w:tcPr>
            <w:tcW w:w="1125" w:type="dxa"/>
            <w:shd w:val="clear" w:color="auto" w:fill="F2F2F2" w:themeFill="background1" w:themeFillShade="F2"/>
            <w:noWrap/>
            <w:hideMark/>
          </w:tcPr>
          <w:p w14:paraId="56488FA8"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4,000 </w:t>
            </w:r>
          </w:p>
        </w:tc>
        <w:tc>
          <w:tcPr>
            <w:tcW w:w="823" w:type="dxa"/>
            <w:noWrap/>
            <w:hideMark/>
          </w:tcPr>
          <w:p w14:paraId="38BC1226"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2,590 </w:t>
            </w:r>
          </w:p>
        </w:tc>
      </w:tr>
      <w:tr w:rsidR="00EC1EB2" w:rsidRPr="00B91247" w14:paraId="519C3EE5" w14:textId="77777777" w:rsidTr="00782F22">
        <w:trPr>
          <w:trHeight w:val="319"/>
          <w:jc w:val="center"/>
        </w:trPr>
        <w:tc>
          <w:tcPr>
            <w:tcW w:w="904" w:type="dxa"/>
            <w:vMerge/>
            <w:hideMark/>
          </w:tcPr>
          <w:p w14:paraId="0264648B" w14:textId="77777777" w:rsidR="00EC1EB2" w:rsidRPr="00B91247" w:rsidRDefault="00EC1EB2" w:rsidP="00782F22">
            <w:pPr>
              <w:spacing w:after="0"/>
              <w:rPr>
                <w:rFonts w:ascii="Calibri" w:eastAsia="Times New Roman" w:hAnsi="Calibri" w:cs="Calibri"/>
                <w:b/>
                <w:bCs/>
                <w:color w:val="000000"/>
                <w:sz w:val="24"/>
                <w:szCs w:val="24"/>
                <w:lang w:val="en-CA" w:eastAsia="en-CA"/>
              </w:rPr>
            </w:pPr>
          </w:p>
        </w:tc>
        <w:tc>
          <w:tcPr>
            <w:tcW w:w="1891" w:type="dxa"/>
            <w:noWrap/>
            <w:hideMark/>
          </w:tcPr>
          <w:p w14:paraId="6071D6A6"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Cranbrook West</w:t>
            </w:r>
          </w:p>
        </w:tc>
        <w:tc>
          <w:tcPr>
            <w:tcW w:w="1233" w:type="dxa"/>
            <w:shd w:val="clear" w:color="auto" w:fill="F2F2F2" w:themeFill="background1" w:themeFillShade="F2"/>
            <w:noWrap/>
            <w:hideMark/>
          </w:tcPr>
          <w:p w14:paraId="0A449A51"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10,489 </w:t>
            </w:r>
          </w:p>
        </w:tc>
        <w:tc>
          <w:tcPr>
            <w:tcW w:w="967" w:type="dxa"/>
            <w:noWrap/>
            <w:hideMark/>
          </w:tcPr>
          <w:p w14:paraId="04E0D126"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9,988 </w:t>
            </w:r>
          </w:p>
        </w:tc>
        <w:tc>
          <w:tcPr>
            <w:tcW w:w="1298" w:type="dxa"/>
            <w:shd w:val="clear" w:color="auto" w:fill="F2F2F2" w:themeFill="background1" w:themeFillShade="F2"/>
            <w:noWrap/>
            <w:hideMark/>
          </w:tcPr>
          <w:p w14:paraId="3FC4495D"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1,900 </w:t>
            </w:r>
          </w:p>
        </w:tc>
        <w:tc>
          <w:tcPr>
            <w:tcW w:w="820" w:type="dxa"/>
            <w:noWrap/>
            <w:hideMark/>
          </w:tcPr>
          <w:p w14:paraId="683F5537"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700 </w:t>
            </w:r>
          </w:p>
        </w:tc>
        <w:tc>
          <w:tcPr>
            <w:tcW w:w="1151" w:type="dxa"/>
            <w:shd w:val="clear" w:color="auto" w:fill="F2F2F2" w:themeFill="background1" w:themeFillShade="F2"/>
            <w:noWrap/>
            <w:hideMark/>
          </w:tcPr>
          <w:p w14:paraId="60B5166A"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6,613 </w:t>
            </w:r>
          </w:p>
        </w:tc>
        <w:tc>
          <w:tcPr>
            <w:tcW w:w="946" w:type="dxa"/>
            <w:noWrap/>
            <w:hideMark/>
          </w:tcPr>
          <w:p w14:paraId="1E29CEE1"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9,900 </w:t>
            </w:r>
          </w:p>
        </w:tc>
        <w:tc>
          <w:tcPr>
            <w:tcW w:w="1125" w:type="dxa"/>
            <w:shd w:val="clear" w:color="auto" w:fill="F2F2F2" w:themeFill="background1" w:themeFillShade="F2"/>
            <w:noWrap/>
            <w:hideMark/>
          </w:tcPr>
          <w:p w14:paraId="44F25692"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900 </w:t>
            </w:r>
          </w:p>
        </w:tc>
        <w:tc>
          <w:tcPr>
            <w:tcW w:w="823" w:type="dxa"/>
            <w:noWrap/>
            <w:hideMark/>
          </w:tcPr>
          <w:p w14:paraId="1FEFE7CC"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700 </w:t>
            </w:r>
          </w:p>
        </w:tc>
      </w:tr>
      <w:tr w:rsidR="00EC1EB2" w:rsidRPr="00B91247" w14:paraId="221133BD" w14:textId="77777777" w:rsidTr="00782F22">
        <w:trPr>
          <w:trHeight w:val="319"/>
          <w:jc w:val="center"/>
        </w:trPr>
        <w:tc>
          <w:tcPr>
            <w:tcW w:w="904" w:type="dxa"/>
            <w:vMerge/>
            <w:hideMark/>
          </w:tcPr>
          <w:p w14:paraId="7225C376" w14:textId="77777777" w:rsidR="00EC1EB2" w:rsidRPr="00B91247" w:rsidRDefault="00EC1EB2" w:rsidP="00782F22">
            <w:pPr>
              <w:spacing w:after="0"/>
              <w:rPr>
                <w:rFonts w:ascii="Calibri" w:eastAsia="Times New Roman" w:hAnsi="Calibri" w:cs="Calibri"/>
                <w:b/>
                <w:bCs/>
                <w:color w:val="000000"/>
                <w:sz w:val="24"/>
                <w:szCs w:val="24"/>
                <w:lang w:val="en-CA" w:eastAsia="en-CA"/>
              </w:rPr>
            </w:pPr>
          </w:p>
        </w:tc>
        <w:tc>
          <w:tcPr>
            <w:tcW w:w="1891" w:type="dxa"/>
            <w:noWrap/>
            <w:hideMark/>
          </w:tcPr>
          <w:p w14:paraId="2DC871C4"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Gold Plumbob</w:t>
            </w:r>
          </w:p>
        </w:tc>
        <w:tc>
          <w:tcPr>
            <w:tcW w:w="1233" w:type="dxa"/>
            <w:shd w:val="clear" w:color="auto" w:fill="F2F2F2" w:themeFill="background1" w:themeFillShade="F2"/>
            <w:noWrap/>
            <w:hideMark/>
          </w:tcPr>
          <w:p w14:paraId="7DC13541"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13,875 </w:t>
            </w:r>
          </w:p>
        </w:tc>
        <w:tc>
          <w:tcPr>
            <w:tcW w:w="967" w:type="dxa"/>
            <w:noWrap/>
            <w:hideMark/>
          </w:tcPr>
          <w:p w14:paraId="782502A2"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3,268 </w:t>
            </w:r>
          </w:p>
        </w:tc>
        <w:tc>
          <w:tcPr>
            <w:tcW w:w="1298" w:type="dxa"/>
            <w:shd w:val="clear" w:color="auto" w:fill="F2F2F2" w:themeFill="background1" w:themeFillShade="F2"/>
            <w:noWrap/>
            <w:hideMark/>
          </w:tcPr>
          <w:p w14:paraId="3EE30327"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c>
          <w:tcPr>
            <w:tcW w:w="820" w:type="dxa"/>
            <w:noWrap/>
            <w:hideMark/>
          </w:tcPr>
          <w:p w14:paraId="25FCC437"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c>
          <w:tcPr>
            <w:tcW w:w="1151" w:type="dxa"/>
            <w:shd w:val="clear" w:color="auto" w:fill="F2F2F2" w:themeFill="background1" w:themeFillShade="F2"/>
            <w:noWrap/>
            <w:hideMark/>
          </w:tcPr>
          <w:p w14:paraId="6D002BAC"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15,085 </w:t>
            </w:r>
          </w:p>
        </w:tc>
        <w:tc>
          <w:tcPr>
            <w:tcW w:w="946" w:type="dxa"/>
            <w:noWrap/>
            <w:hideMark/>
          </w:tcPr>
          <w:p w14:paraId="3A986071"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3,300 </w:t>
            </w:r>
          </w:p>
        </w:tc>
        <w:tc>
          <w:tcPr>
            <w:tcW w:w="1125" w:type="dxa"/>
            <w:shd w:val="clear" w:color="auto" w:fill="F2F2F2" w:themeFill="background1" w:themeFillShade="F2"/>
            <w:noWrap/>
            <w:hideMark/>
          </w:tcPr>
          <w:p w14:paraId="02B8ABBE"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c>
          <w:tcPr>
            <w:tcW w:w="823" w:type="dxa"/>
            <w:noWrap/>
            <w:hideMark/>
          </w:tcPr>
          <w:p w14:paraId="01A13F97"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r>
      <w:tr w:rsidR="00EC1EB2" w:rsidRPr="00B91247" w14:paraId="583A0B78" w14:textId="77777777" w:rsidTr="00782F22">
        <w:trPr>
          <w:trHeight w:val="319"/>
          <w:jc w:val="center"/>
        </w:trPr>
        <w:tc>
          <w:tcPr>
            <w:tcW w:w="904" w:type="dxa"/>
            <w:vMerge/>
            <w:hideMark/>
          </w:tcPr>
          <w:p w14:paraId="08FAA6C2" w14:textId="77777777" w:rsidR="00EC1EB2" w:rsidRPr="00B91247" w:rsidRDefault="00EC1EB2" w:rsidP="00782F22">
            <w:pPr>
              <w:spacing w:after="0"/>
              <w:rPr>
                <w:rFonts w:ascii="Calibri" w:eastAsia="Times New Roman" w:hAnsi="Calibri" w:cs="Calibri"/>
                <w:b/>
                <w:bCs/>
                <w:color w:val="000000"/>
                <w:sz w:val="24"/>
                <w:szCs w:val="24"/>
                <w:lang w:val="en-CA" w:eastAsia="en-CA"/>
              </w:rPr>
            </w:pPr>
          </w:p>
        </w:tc>
        <w:tc>
          <w:tcPr>
            <w:tcW w:w="1891" w:type="dxa"/>
            <w:noWrap/>
            <w:hideMark/>
          </w:tcPr>
          <w:p w14:paraId="12DC23A7" w14:textId="77777777" w:rsidR="00EC1EB2" w:rsidRPr="00B91247" w:rsidRDefault="00EC1EB2" w:rsidP="00782F22">
            <w:pPr>
              <w:spacing w:after="0"/>
              <w:rPr>
                <w:rFonts w:ascii="Calibri" w:eastAsia="Times New Roman" w:hAnsi="Calibri" w:cs="Calibri"/>
                <w:color w:val="000000"/>
                <w:sz w:val="24"/>
                <w:szCs w:val="24"/>
                <w:lang w:val="en-CA" w:eastAsia="en-CA"/>
              </w:rPr>
            </w:pPr>
            <w:proofErr w:type="spellStart"/>
            <w:r w:rsidRPr="00B91247">
              <w:rPr>
                <w:rFonts w:ascii="Calibri" w:eastAsia="Times New Roman" w:hAnsi="Calibri" w:cs="Calibri"/>
                <w:color w:val="000000"/>
                <w:sz w:val="24"/>
                <w:szCs w:val="24"/>
                <w:lang w:val="en-CA" w:eastAsia="en-CA"/>
              </w:rPr>
              <w:t>Yahk</w:t>
            </w:r>
            <w:proofErr w:type="spellEnd"/>
            <w:r w:rsidRPr="00B91247">
              <w:rPr>
                <w:rFonts w:ascii="Calibri" w:eastAsia="Times New Roman" w:hAnsi="Calibri" w:cs="Calibri"/>
                <w:color w:val="000000"/>
                <w:sz w:val="24"/>
                <w:szCs w:val="24"/>
                <w:lang w:val="en-CA" w:eastAsia="en-CA"/>
              </w:rPr>
              <w:t xml:space="preserve"> Hawkins </w:t>
            </w:r>
          </w:p>
        </w:tc>
        <w:tc>
          <w:tcPr>
            <w:tcW w:w="1233" w:type="dxa"/>
            <w:shd w:val="clear" w:color="auto" w:fill="F2F2F2" w:themeFill="background1" w:themeFillShade="F2"/>
            <w:noWrap/>
            <w:hideMark/>
          </w:tcPr>
          <w:p w14:paraId="22507E39"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3,750 </w:t>
            </w:r>
          </w:p>
        </w:tc>
        <w:tc>
          <w:tcPr>
            <w:tcW w:w="967" w:type="dxa"/>
            <w:noWrap/>
            <w:hideMark/>
          </w:tcPr>
          <w:p w14:paraId="0507038D"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245 </w:t>
            </w:r>
          </w:p>
        </w:tc>
        <w:tc>
          <w:tcPr>
            <w:tcW w:w="1298" w:type="dxa"/>
            <w:shd w:val="clear" w:color="auto" w:fill="F2F2F2" w:themeFill="background1" w:themeFillShade="F2"/>
            <w:noWrap/>
            <w:hideMark/>
          </w:tcPr>
          <w:p w14:paraId="791FE1D8"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c>
          <w:tcPr>
            <w:tcW w:w="820" w:type="dxa"/>
            <w:noWrap/>
            <w:hideMark/>
          </w:tcPr>
          <w:p w14:paraId="572804B4"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c>
          <w:tcPr>
            <w:tcW w:w="1151" w:type="dxa"/>
            <w:shd w:val="clear" w:color="auto" w:fill="F2F2F2" w:themeFill="background1" w:themeFillShade="F2"/>
            <w:noWrap/>
            <w:hideMark/>
          </w:tcPr>
          <w:p w14:paraId="35495EE8"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4,648 </w:t>
            </w:r>
          </w:p>
        </w:tc>
        <w:tc>
          <w:tcPr>
            <w:tcW w:w="946" w:type="dxa"/>
            <w:noWrap/>
            <w:hideMark/>
          </w:tcPr>
          <w:p w14:paraId="5ACACB3D"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255 </w:t>
            </w:r>
          </w:p>
        </w:tc>
        <w:tc>
          <w:tcPr>
            <w:tcW w:w="1125" w:type="dxa"/>
            <w:shd w:val="clear" w:color="auto" w:fill="F2F2F2" w:themeFill="background1" w:themeFillShade="F2"/>
            <w:noWrap/>
            <w:hideMark/>
          </w:tcPr>
          <w:p w14:paraId="30E3BEA6"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c>
          <w:tcPr>
            <w:tcW w:w="823" w:type="dxa"/>
            <w:noWrap/>
            <w:hideMark/>
          </w:tcPr>
          <w:p w14:paraId="2C15B7D4"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r>
      <w:tr w:rsidR="00EC1EB2" w:rsidRPr="00B91247" w14:paraId="04472417" w14:textId="77777777" w:rsidTr="00782F22">
        <w:trPr>
          <w:trHeight w:val="319"/>
          <w:jc w:val="center"/>
        </w:trPr>
        <w:tc>
          <w:tcPr>
            <w:tcW w:w="904" w:type="dxa"/>
            <w:vMerge w:val="restart"/>
            <w:noWrap/>
            <w:hideMark/>
          </w:tcPr>
          <w:p w14:paraId="45D6D110" w14:textId="77777777" w:rsidR="00EC1EB2" w:rsidRPr="00B91247" w:rsidRDefault="00EC1EB2" w:rsidP="00782F22">
            <w:pPr>
              <w:spacing w:after="0"/>
              <w:jc w:val="center"/>
              <w:rPr>
                <w:rFonts w:ascii="Calibri" w:eastAsia="Times New Roman" w:hAnsi="Calibri" w:cs="Calibri"/>
                <w:b/>
                <w:bCs/>
                <w:color w:val="000000"/>
                <w:sz w:val="24"/>
                <w:szCs w:val="24"/>
                <w:lang w:val="en-CA" w:eastAsia="en-CA"/>
              </w:rPr>
            </w:pPr>
            <w:r w:rsidRPr="00B91247">
              <w:rPr>
                <w:rFonts w:ascii="Calibri" w:eastAsia="Times New Roman" w:hAnsi="Calibri" w:cs="Calibri"/>
                <w:b/>
                <w:bCs/>
                <w:color w:val="000000"/>
                <w:sz w:val="24"/>
                <w:szCs w:val="24"/>
                <w:lang w:val="en-CA" w:eastAsia="en-CA"/>
              </w:rPr>
              <w:t>2</w:t>
            </w:r>
          </w:p>
        </w:tc>
        <w:tc>
          <w:tcPr>
            <w:tcW w:w="1891" w:type="dxa"/>
            <w:noWrap/>
            <w:hideMark/>
          </w:tcPr>
          <w:p w14:paraId="5D1F1DD0"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Elk Valley North</w:t>
            </w:r>
          </w:p>
        </w:tc>
        <w:tc>
          <w:tcPr>
            <w:tcW w:w="1233" w:type="dxa"/>
            <w:shd w:val="clear" w:color="auto" w:fill="F2F2F2" w:themeFill="background1" w:themeFillShade="F2"/>
            <w:noWrap/>
            <w:hideMark/>
          </w:tcPr>
          <w:p w14:paraId="0DC7ADF3"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22,110 </w:t>
            </w:r>
          </w:p>
        </w:tc>
        <w:tc>
          <w:tcPr>
            <w:tcW w:w="967" w:type="dxa"/>
            <w:noWrap/>
            <w:hideMark/>
          </w:tcPr>
          <w:p w14:paraId="406900A5"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4,835 </w:t>
            </w:r>
          </w:p>
        </w:tc>
        <w:tc>
          <w:tcPr>
            <w:tcW w:w="1298" w:type="dxa"/>
            <w:shd w:val="clear" w:color="auto" w:fill="F2F2F2" w:themeFill="background1" w:themeFillShade="F2"/>
            <w:noWrap/>
            <w:hideMark/>
          </w:tcPr>
          <w:p w14:paraId="174A8AB8"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1,580 </w:t>
            </w:r>
          </w:p>
        </w:tc>
        <w:tc>
          <w:tcPr>
            <w:tcW w:w="820" w:type="dxa"/>
            <w:noWrap/>
            <w:hideMark/>
          </w:tcPr>
          <w:p w14:paraId="21B860FB"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1,500 </w:t>
            </w:r>
          </w:p>
        </w:tc>
        <w:tc>
          <w:tcPr>
            <w:tcW w:w="1151" w:type="dxa"/>
            <w:shd w:val="clear" w:color="auto" w:fill="F2F2F2" w:themeFill="background1" w:themeFillShade="F2"/>
            <w:noWrap/>
            <w:hideMark/>
          </w:tcPr>
          <w:p w14:paraId="396D3023"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8,725 </w:t>
            </w:r>
          </w:p>
        </w:tc>
        <w:tc>
          <w:tcPr>
            <w:tcW w:w="946" w:type="dxa"/>
            <w:noWrap/>
            <w:hideMark/>
          </w:tcPr>
          <w:p w14:paraId="2CDC75F9"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4,850 </w:t>
            </w:r>
          </w:p>
        </w:tc>
        <w:tc>
          <w:tcPr>
            <w:tcW w:w="1125" w:type="dxa"/>
            <w:shd w:val="clear" w:color="auto" w:fill="F2F2F2" w:themeFill="background1" w:themeFillShade="F2"/>
            <w:noWrap/>
            <w:hideMark/>
          </w:tcPr>
          <w:p w14:paraId="20A6A155"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323 </w:t>
            </w:r>
          </w:p>
        </w:tc>
        <w:tc>
          <w:tcPr>
            <w:tcW w:w="823" w:type="dxa"/>
            <w:noWrap/>
            <w:hideMark/>
          </w:tcPr>
          <w:p w14:paraId="3388057C"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1,500 </w:t>
            </w:r>
          </w:p>
        </w:tc>
      </w:tr>
      <w:tr w:rsidR="00EC1EB2" w:rsidRPr="00B91247" w14:paraId="3C431F74" w14:textId="77777777" w:rsidTr="00782F22">
        <w:trPr>
          <w:trHeight w:val="319"/>
          <w:jc w:val="center"/>
        </w:trPr>
        <w:tc>
          <w:tcPr>
            <w:tcW w:w="904" w:type="dxa"/>
            <w:vMerge/>
            <w:hideMark/>
          </w:tcPr>
          <w:p w14:paraId="3840491E" w14:textId="77777777" w:rsidR="00EC1EB2" w:rsidRPr="00B91247" w:rsidRDefault="00EC1EB2" w:rsidP="00782F22">
            <w:pPr>
              <w:spacing w:after="0"/>
              <w:rPr>
                <w:rFonts w:ascii="Calibri" w:eastAsia="Times New Roman" w:hAnsi="Calibri" w:cs="Calibri"/>
                <w:b/>
                <w:bCs/>
                <w:color w:val="000000"/>
                <w:sz w:val="24"/>
                <w:szCs w:val="24"/>
                <w:lang w:val="en-CA" w:eastAsia="en-CA"/>
              </w:rPr>
            </w:pPr>
          </w:p>
        </w:tc>
        <w:tc>
          <w:tcPr>
            <w:tcW w:w="1891" w:type="dxa"/>
            <w:noWrap/>
            <w:hideMark/>
          </w:tcPr>
          <w:p w14:paraId="1541D7AC"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Elk Valley South</w:t>
            </w:r>
          </w:p>
        </w:tc>
        <w:tc>
          <w:tcPr>
            <w:tcW w:w="1233" w:type="dxa"/>
            <w:shd w:val="clear" w:color="auto" w:fill="F2F2F2" w:themeFill="background1" w:themeFillShade="F2"/>
            <w:noWrap/>
            <w:hideMark/>
          </w:tcPr>
          <w:p w14:paraId="19FB97CF"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3,000 </w:t>
            </w:r>
          </w:p>
        </w:tc>
        <w:tc>
          <w:tcPr>
            <w:tcW w:w="967" w:type="dxa"/>
            <w:noWrap/>
            <w:hideMark/>
          </w:tcPr>
          <w:p w14:paraId="63FBAE1F"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6,470 </w:t>
            </w:r>
          </w:p>
        </w:tc>
        <w:tc>
          <w:tcPr>
            <w:tcW w:w="1298" w:type="dxa"/>
            <w:shd w:val="clear" w:color="auto" w:fill="F2F2F2" w:themeFill="background1" w:themeFillShade="F2"/>
            <w:noWrap/>
            <w:hideMark/>
          </w:tcPr>
          <w:p w14:paraId="4953D7DE"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300 </w:t>
            </w:r>
          </w:p>
        </w:tc>
        <w:tc>
          <w:tcPr>
            <w:tcW w:w="820" w:type="dxa"/>
            <w:noWrap/>
            <w:hideMark/>
          </w:tcPr>
          <w:p w14:paraId="308D3C1C"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c>
          <w:tcPr>
            <w:tcW w:w="1151" w:type="dxa"/>
            <w:shd w:val="clear" w:color="auto" w:fill="F2F2F2" w:themeFill="background1" w:themeFillShade="F2"/>
            <w:noWrap/>
            <w:hideMark/>
          </w:tcPr>
          <w:p w14:paraId="3547DD8E"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3,575 </w:t>
            </w:r>
          </w:p>
        </w:tc>
        <w:tc>
          <w:tcPr>
            <w:tcW w:w="946" w:type="dxa"/>
            <w:noWrap/>
            <w:hideMark/>
          </w:tcPr>
          <w:p w14:paraId="210B7332"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7,000 </w:t>
            </w:r>
          </w:p>
        </w:tc>
        <w:tc>
          <w:tcPr>
            <w:tcW w:w="1125" w:type="dxa"/>
            <w:shd w:val="clear" w:color="auto" w:fill="F2F2F2" w:themeFill="background1" w:themeFillShade="F2"/>
            <w:noWrap/>
            <w:hideMark/>
          </w:tcPr>
          <w:p w14:paraId="4F4EFA23"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300 </w:t>
            </w:r>
          </w:p>
        </w:tc>
        <w:tc>
          <w:tcPr>
            <w:tcW w:w="823" w:type="dxa"/>
            <w:noWrap/>
            <w:hideMark/>
          </w:tcPr>
          <w:p w14:paraId="23DEFAAA"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r>
      <w:tr w:rsidR="00EC1EB2" w:rsidRPr="00B91247" w14:paraId="3D76142B" w14:textId="77777777" w:rsidTr="00782F22">
        <w:trPr>
          <w:trHeight w:val="319"/>
          <w:jc w:val="center"/>
        </w:trPr>
        <w:tc>
          <w:tcPr>
            <w:tcW w:w="904" w:type="dxa"/>
            <w:vMerge/>
            <w:hideMark/>
          </w:tcPr>
          <w:p w14:paraId="761A7ADB" w14:textId="77777777" w:rsidR="00EC1EB2" w:rsidRPr="00B91247" w:rsidRDefault="00EC1EB2" w:rsidP="00782F22">
            <w:pPr>
              <w:spacing w:after="0"/>
              <w:rPr>
                <w:rFonts w:ascii="Calibri" w:eastAsia="Times New Roman" w:hAnsi="Calibri" w:cs="Calibri"/>
                <w:b/>
                <w:bCs/>
                <w:color w:val="000000"/>
                <w:sz w:val="24"/>
                <w:szCs w:val="24"/>
                <w:lang w:val="en-CA" w:eastAsia="en-CA"/>
              </w:rPr>
            </w:pPr>
          </w:p>
        </w:tc>
        <w:tc>
          <w:tcPr>
            <w:tcW w:w="1891" w:type="dxa"/>
            <w:noWrap/>
            <w:hideMark/>
          </w:tcPr>
          <w:p w14:paraId="70E81BF7"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Flathead</w:t>
            </w:r>
          </w:p>
        </w:tc>
        <w:tc>
          <w:tcPr>
            <w:tcW w:w="1233" w:type="dxa"/>
            <w:shd w:val="clear" w:color="auto" w:fill="F2F2F2" w:themeFill="background1" w:themeFillShade="F2"/>
            <w:noWrap/>
            <w:hideMark/>
          </w:tcPr>
          <w:p w14:paraId="1385CF0A"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12,188 </w:t>
            </w:r>
          </w:p>
        </w:tc>
        <w:tc>
          <w:tcPr>
            <w:tcW w:w="967" w:type="dxa"/>
            <w:noWrap/>
            <w:hideMark/>
          </w:tcPr>
          <w:p w14:paraId="0F64734D"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245 </w:t>
            </w:r>
          </w:p>
        </w:tc>
        <w:tc>
          <w:tcPr>
            <w:tcW w:w="1298" w:type="dxa"/>
            <w:shd w:val="clear" w:color="auto" w:fill="F2F2F2" w:themeFill="background1" w:themeFillShade="F2"/>
            <w:noWrap/>
            <w:hideMark/>
          </w:tcPr>
          <w:p w14:paraId="1BA7FB16"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c>
          <w:tcPr>
            <w:tcW w:w="820" w:type="dxa"/>
            <w:noWrap/>
            <w:hideMark/>
          </w:tcPr>
          <w:p w14:paraId="1658319E"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c>
          <w:tcPr>
            <w:tcW w:w="1151" w:type="dxa"/>
            <w:shd w:val="clear" w:color="auto" w:fill="F2F2F2" w:themeFill="background1" w:themeFillShade="F2"/>
            <w:noWrap/>
            <w:hideMark/>
          </w:tcPr>
          <w:p w14:paraId="50743DD5"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8,616 </w:t>
            </w:r>
          </w:p>
        </w:tc>
        <w:tc>
          <w:tcPr>
            <w:tcW w:w="946" w:type="dxa"/>
            <w:noWrap/>
            <w:hideMark/>
          </w:tcPr>
          <w:p w14:paraId="16750081"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245 </w:t>
            </w:r>
          </w:p>
        </w:tc>
        <w:tc>
          <w:tcPr>
            <w:tcW w:w="1125" w:type="dxa"/>
            <w:shd w:val="clear" w:color="auto" w:fill="F2F2F2" w:themeFill="background1" w:themeFillShade="F2"/>
            <w:noWrap/>
            <w:hideMark/>
          </w:tcPr>
          <w:p w14:paraId="21A10C76"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c>
          <w:tcPr>
            <w:tcW w:w="823" w:type="dxa"/>
            <w:noWrap/>
            <w:hideMark/>
          </w:tcPr>
          <w:p w14:paraId="3A67DC2A"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r>
      <w:tr w:rsidR="00EC1EB2" w:rsidRPr="00B91247" w14:paraId="09E37C5A" w14:textId="77777777" w:rsidTr="00782F22">
        <w:trPr>
          <w:trHeight w:val="319"/>
          <w:jc w:val="center"/>
        </w:trPr>
        <w:tc>
          <w:tcPr>
            <w:tcW w:w="904" w:type="dxa"/>
            <w:vMerge/>
            <w:hideMark/>
          </w:tcPr>
          <w:p w14:paraId="75F09873" w14:textId="77777777" w:rsidR="00EC1EB2" w:rsidRPr="00B91247" w:rsidRDefault="00EC1EB2" w:rsidP="00782F22">
            <w:pPr>
              <w:spacing w:after="0"/>
              <w:rPr>
                <w:rFonts w:ascii="Calibri" w:eastAsia="Times New Roman" w:hAnsi="Calibri" w:cs="Calibri"/>
                <w:b/>
                <w:bCs/>
                <w:color w:val="000000"/>
                <w:sz w:val="24"/>
                <w:szCs w:val="24"/>
                <w:lang w:val="en-CA" w:eastAsia="en-CA"/>
              </w:rPr>
            </w:pPr>
          </w:p>
        </w:tc>
        <w:tc>
          <w:tcPr>
            <w:tcW w:w="1891" w:type="dxa"/>
            <w:noWrap/>
            <w:hideMark/>
          </w:tcPr>
          <w:p w14:paraId="2A156406"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South Country </w:t>
            </w:r>
          </w:p>
        </w:tc>
        <w:tc>
          <w:tcPr>
            <w:tcW w:w="1233" w:type="dxa"/>
            <w:shd w:val="clear" w:color="auto" w:fill="F2F2F2" w:themeFill="background1" w:themeFillShade="F2"/>
            <w:noWrap/>
            <w:hideMark/>
          </w:tcPr>
          <w:p w14:paraId="11AAF18E"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24,250 </w:t>
            </w:r>
          </w:p>
        </w:tc>
        <w:tc>
          <w:tcPr>
            <w:tcW w:w="967" w:type="dxa"/>
            <w:noWrap/>
            <w:hideMark/>
          </w:tcPr>
          <w:p w14:paraId="660190FA"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12,386 </w:t>
            </w:r>
          </w:p>
        </w:tc>
        <w:tc>
          <w:tcPr>
            <w:tcW w:w="1298" w:type="dxa"/>
            <w:shd w:val="clear" w:color="auto" w:fill="F2F2F2" w:themeFill="background1" w:themeFillShade="F2"/>
            <w:noWrap/>
            <w:hideMark/>
          </w:tcPr>
          <w:p w14:paraId="6523B018"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1,000 </w:t>
            </w:r>
          </w:p>
        </w:tc>
        <w:tc>
          <w:tcPr>
            <w:tcW w:w="820" w:type="dxa"/>
            <w:noWrap/>
            <w:hideMark/>
          </w:tcPr>
          <w:p w14:paraId="25276A6D"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1,300 </w:t>
            </w:r>
          </w:p>
        </w:tc>
        <w:tc>
          <w:tcPr>
            <w:tcW w:w="1151" w:type="dxa"/>
            <w:shd w:val="clear" w:color="auto" w:fill="F2F2F2" w:themeFill="background1" w:themeFillShade="F2"/>
            <w:noWrap/>
            <w:hideMark/>
          </w:tcPr>
          <w:p w14:paraId="742AAC0A"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15,527 </w:t>
            </w:r>
          </w:p>
        </w:tc>
        <w:tc>
          <w:tcPr>
            <w:tcW w:w="946" w:type="dxa"/>
            <w:noWrap/>
            <w:hideMark/>
          </w:tcPr>
          <w:p w14:paraId="2416F0AC"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12,750 </w:t>
            </w:r>
          </w:p>
        </w:tc>
        <w:tc>
          <w:tcPr>
            <w:tcW w:w="1125" w:type="dxa"/>
            <w:shd w:val="clear" w:color="auto" w:fill="F2F2F2" w:themeFill="background1" w:themeFillShade="F2"/>
            <w:noWrap/>
            <w:hideMark/>
          </w:tcPr>
          <w:p w14:paraId="1F1BC5D6"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1,176 </w:t>
            </w:r>
          </w:p>
        </w:tc>
        <w:tc>
          <w:tcPr>
            <w:tcW w:w="823" w:type="dxa"/>
            <w:noWrap/>
            <w:hideMark/>
          </w:tcPr>
          <w:p w14:paraId="078163EF"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1,300 </w:t>
            </w:r>
          </w:p>
        </w:tc>
      </w:tr>
      <w:tr w:rsidR="00EC1EB2" w:rsidRPr="00B91247" w14:paraId="0A5F38A7" w14:textId="77777777" w:rsidTr="00782F22">
        <w:trPr>
          <w:trHeight w:val="319"/>
          <w:jc w:val="center"/>
        </w:trPr>
        <w:tc>
          <w:tcPr>
            <w:tcW w:w="904" w:type="dxa"/>
            <w:vMerge w:val="restart"/>
            <w:noWrap/>
            <w:hideMark/>
          </w:tcPr>
          <w:p w14:paraId="772648D5" w14:textId="77777777" w:rsidR="00EC1EB2" w:rsidRPr="00B91247" w:rsidRDefault="00EC1EB2" w:rsidP="00782F22">
            <w:pPr>
              <w:spacing w:after="0"/>
              <w:jc w:val="center"/>
              <w:rPr>
                <w:rFonts w:ascii="Calibri" w:eastAsia="Times New Roman" w:hAnsi="Calibri" w:cs="Calibri"/>
                <w:b/>
                <w:bCs/>
                <w:color w:val="000000"/>
                <w:sz w:val="24"/>
                <w:szCs w:val="24"/>
                <w:lang w:val="en-CA" w:eastAsia="en-CA"/>
              </w:rPr>
            </w:pPr>
            <w:r w:rsidRPr="00B91247">
              <w:rPr>
                <w:rFonts w:ascii="Calibri" w:eastAsia="Times New Roman" w:hAnsi="Calibri" w:cs="Calibri"/>
                <w:b/>
                <w:bCs/>
                <w:color w:val="000000"/>
                <w:sz w:val="24"/>
                <w:szCs w:val="24"/>
                <w:lang w:val="en-CA" w:eastAsia="en-CA"/>
              </w:rPr>
              <w:t>3</w:t>
            </w:r>
          </w:p>
        </w:tc>
        <w:tc>
          <w:tcPr>
            <w:tcW w:w="1891" w:type="dxa"/>
            <w:noWrap/>
            <w:hideMark/>
          </w:tcPr>
          <w:p w14:paraId="12C4FFCE"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Bull River</w:t>
            </w:r>
          </w:p>
        </w:tc>
        <w:tc>
          <w:tcPr>
            <w:tcW w:w="1233" w:type="dxa"/>
            <w:shd w:val="clear" w:color="auto" w:fill="F2F2F2" w:themeFill="background1" w:themeFillShade="F2"/>
            <w:noWrap/>
            <w:hideMark/>
          </w:tcPr>
          <w:p w14:paraId="2A962F05"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11,265 </w:t>
            </w:r>
          </w:p>
        </w:tc>
        <w:tc>
          <w:tcPr>
            <w:tcW w:w="967" w:type="dxa"/>
            <w:noWrap/>
            <w:hideMark/>
          </w:tcPr>
          <w:p w14:paraId="5E969A99"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6,220 </w:t>
            </w:r>
          </w:p>
        </w:tc>
        <w:tc>
          <w:tcPr>
            <w:tcW w:w="1298" w:type="dxa"/>
            <w:shd w:val="clear" w:color="auto" w:fill="F2F2F2" w:themeFill="background1" w:themeFillShade="F2"/>
            <w:noWrap/>
            <w:hideMark/>
          </w:tcPr>
          <w:p w14:paraId="52B5B9DF"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1,500 </w:t>
            </w:r>
          </w:p>
        </w:tc>
        <w:tc>
          <w:tcPr>
            <w:tcW w:w="820" w:type="dxa"/>
            <w:noWrap/>
            <w:hideMark/>
          </w:tcPr>
          <w:p w14:paraId="20A87522"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c>
          <w:tcPr>
            <w:tcW w:w="1151" w:type="dxa"/>
            <w:shd w:val="clear" w:color="auto" w:fill="F2F2F2" w:themeFill="background1" w:themeFillShade="F2"/>
            <w:noWrap/>
            <w:hideMark/>
          </w:tcPr>
          <w:p w14:paraId="79A25A03"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44,118 </w:t>
            </w:r>
          </w:p>
        </w:tc>
        <w:tc>
          <w:tcPr>
            <w:tcW w:w="946" w:type="dxa"/>
            <w:noWrap/>
            <w:hideMark/>
          </w:tcPr>
          <w:p w14:paraId="64641BED"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6,250 </w:t>
            </w:r>
          </w:p>
        </w:tc>
        <w:tc>
          <w:tcPr>
            <w:tcW w:w="1125" w:type="dxa"/>
            <w:shd w:val="clear" w:color="auto" w:fill="F2F2F2" w:themeFill="background1" w:themeFillShade="F2"/>
            <w:noWrap/>
            <w:hideMark/>
          </w:tcPr>
          <w:p w14:paraId="6F90303B"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1,500 </w:t>
            </w:r>
          </w:p>
        </w:tc>
        <w:tc>
          <w:tcPr>
            <w:tcW w:w="823" w:type="dxa"/>
            <w:noWrap/>
            <w:hideMark/>
          </w:tcPr>
          <w:p w14:paraId="09973F2C"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r>
      <w:tr w:rsidR="00EC1EB2" w:rsidRPr="00B91247" w14:paraId="3161458A" w14:textId="77777777" w:rsidTr="00782F22">
        <w:trPr>
          <w:trHeight w:val="319"/>
          <w:jc w:val="center"/>
        </w:trPr>
        <w:tc>
          <w:tcPr>
            <w:tcW w:w="904" w:type="dxa"/>
            <w:vMerge/>
            <w:hideMark/>
          </w:tcPr>
          <w:p w14:paraId="020D24F4" w14:textId="77777777" w:rsidR="00EC1EB2" w:rsidRPr="00B91247" w:rsidRDefault="00EC1EB2" w:rsidP="00782F22">
            <w:pPr>
              <w:spacing w:after="0"/>
              <w:rPr>
                <w:rFonts w:ascii="Calibri" w:eastAsia="Times New Roman" w:hAnsi="Calibri" w:cs="Calibri"/>
                <w:b/>
                <w:bCs/>
                <w:color w:val="000000"/>
                <w:sz w:val="24"/>
                <w:szCs w:val="24"/>
                <w:lang w:val="en-CA" w:eastAsia="en-CA"/>
              </w:rPr>
            </w:pPr>
          </w:p>
        </w:tc>
        <w:tc>
          <w:tcPr>
            <w:tcW w:w="1891" w:type="dxa"/>
            <w:noWrap/>
            <w:hideMark/>
          </w:tcPr>
          <w:p w14:paraId="4D4F66A7"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St. Mary's</w:t>
            </w:r>
          </w:p>
        </w:tc>
        <w:tc>
          <w:tcPr>
            <w:tcW w:w="1233" w:type="dxa"/>
            <w:shd w:val="clear" w:color="auto" w:fill="F2F2F2" w:themeFill="background1" w:themeFillShade="F2"/>
            <w:noWrap/>
            <w:hideMark/>
          </w:tcPr>
          <w:p w14:paraId="7A21EF7B"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6,750 </w:t>
            </w:r>
          </w:p>
        </w:tc>
        <w:tc>
          <w:tcPr>
            <w:tcW w:w="967" w:type="dxa"/>
            <w:noWrap/>
            <w:hideMark/>
          </w:tcPr>
          <w:p w14:paraId="02ED3839"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1,725 </w:t>
            </w:r>
          </w:p>
        </w:tc>
        <w:tc>
          <w:tcPr>
            <w:tcW w:w="1298" w:type="dxa"/>
            <w:shd w:val="clear" w:color="auto" w:fill="F2F2F2" w:themeFill="background1" w:themeFillShade="F2"/>
            <w:noWrap/>
            <w:hideMark/>
          </w:tcPr>
          <w:p w14:paraId="6192A3F8"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400 </w:t>
            </w:r>
          </w:p>
        </w:tc>
        <w:tc>
          <w:tcPr>
            <w:tcW w:w="820" w:type="dxa"/>
            <w:noWrap/>
            <w:hideMark/>
          </w:tcPr>
          <w:p w14:paraId="51A942F4"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c>
          <w:tcPr>
            <w:tcW w:w="1151" w:type="dxa"/>
            <w:shd w:val="clear" w:color="auto" w:fill="F2F2F2" w:themeFill="background1" w:themeFillShade="F2"/>
            <w:noWrap/>
            <w:hideMark/>
          </w:tcPr>
          <w:p w14:paraId="657A5DA9"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10,725 </w:t>
            </w:r>
          </w:p>
        </w:tc>
        <w:tc>
          <w:tcPr>
            <w:tcW w:w="946" w:type="dxa"/>
            <w:noWrap/>
            <w:hideMark/>
          </w:tcPr>
          <w:p w14:paraId="22680020"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1,750 </w:t>
            </w:r>
          </w:p>
        </w:tc>
        <w:tc>
          <w:tcPr>
            <w:tcW w:w="1125" w:type="dxa"/>
            <w:shd w:val="clear" w:color="auto" w:fill="F2F2F2" w:themeFill="background1" w:themeFillShade="F2"/>
            <w:noWrap/>
            <w:hideMark/>
          </w:tcPr>
          <w:p w14:paraId="0AD99C67"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400 </w:t>
            </w:r>
          </w:p>
        </w:tc>
        <w:tc>
          <w:tcPr>
            <w:tcW w:w="823" w:type="dxa"/>
            <w:noWrap/>
            <w:hideMark/>
          </w:tcPr>
          <w:p w14:paraId="5951C78D"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r>
      <w:tr w:rsidR="00EC1EB2" w:rsidRPr="00B91247" w14:paraId="4F36A309" w14:textId="77777777" w:rsidTr="00782F22">
        <w:trPr>
          <w:trHeight w:val="319"/>
          <w:jc w:val="center"/>
        </w:trPr>
        <w:tc>
          <w:tcPr>
            <w:tcW w:w="904" w:type="dxa"/>
            <w:vMerge/>
            <w:hideMark/>
          </w:tcPr>
          <w:p w14:paraId="7BB58663" w14:textId="77777777" w:rsidR="00EC1EB2" w:rsidRPr="00B91247" w:rsidRDefault="00EC1EB2" w:rsidP="00782F22">
            <w:pPr>
              <w:spacing w:after="0"/>
              <w:rPr>
                <w:rFonts w:ascii="Calibri" w:eastAsia="Times New Roman" w:hAnsi="Calibri" w:cs="Calibri"/>
                <w:b/>
                <w:bCs/>
                <w:color w:val="000000"/>
                <w:sz w:val="24"/>
                <w:szCs w:val="24"/>
                <w:lang w:val="en-CA" w:eastAsia="en-CA"/>
              </w:rPr>
            </w:pPr>
          </w:p>
        </w:tc>
        <w:tc>
          <w:tcPr>
            <w:tcW w:w="1891" w:type="dxa"/>
            <w:noWrap/>
            <w:hideMark/>
          </w:tcPr>
          <w:p w14:paraId="7DF17A33" w14:textId="77777777" w:rsidR="00EC1EB2" w:rsidRPr="00B91247" w:rsidRDefault="00EC1EB2" w:rsidP="00782F22">
            <w:pPr>
              <w:spacing w:after="0"/>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Trench</w:t>
            </w:r>
          </w:p>
        </w:tc>
        <w:tc>
          <w:tcPr>
            <w:tcW w:w="1233" w:type="dxa"/>
            <w:shd w:val="clear" w:color="auto" w:fill="F2F2F2" w:themeFill="background1" w:themeFillShade="F2"/>
            <w:noWrap/>
            <w:hideMark/>
          </w:tcPr>
          <w:p w14:paraId="33E9E8A5"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16,875 </w:t>
            </w:r>
          </w:p>
        </w:tc>
        <w:tc>
          <w:tcPr>
            <w:tcW w:w="967" w:type="dxa"/>
            <w:noWrap/>
            <w:hideMark/>
          </w:tcPr>
          <w:p w14:paraId="2F8ECDFF"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17,030 </w:t>
            </w:r>
          </w:p>
        </w:tc>
        <w:tc>
          <w:tcPr>
            <w:tcW w:w="1298" w:type="dxa"/>
            <w:shd w:val="clear" w:color="auto" w:fill="F2F2F2" w:themeFill="background1" w:themeFillShade="F2"/>
            <w:noWrap/>
            <w:hideMark/>
          </w:tcPr>
          <w:p w14:paraId="14817121"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3,100 </w:t>
            </w:r>
          </w:p>
        </w:tc>
        <w:tc>
          <w:tcPr>
            <w:tcW w:w="820" w:type="dxa"/>
            <w:noWrap/>
            <w:hideMark/>
          </w:tcPr>
          <w:p w14:paraId="44DDA906"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2,100 </w:t>
            </w:r>
          </w:p>
        </w:tc>
        <w:tc>
          <w:tcPr>
            <w:tcW w:w="1151" w:type="dxa"/>
            <w:shd w:val="clear" w:color="auto" w:fill="F2F2F2" w:themeFill="background1" w:themeFillShade="F2"/>
            <w:noWrap/>
            <w:hideMark/>
          </w:tcPr>
          <w:p w14:paraId="06AA2134"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23,943 </w:t>
            </w:r>
          </w:p>
        </w:tc>
        <w:tc>
          <w:tcPr>
            <w:tcW w:w="946" w:type="dxa"/>
            <w:noWrap/>
            <w:hideMark/>
          </w:tcPr>
          <w:p w14:paraId="47C86915"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16,750 </w:t>
            </w:r>
          </w:p>
        </w:tc>
        <w:tc>
          <w:tcPr>
            <w:tcW w:w="1125" w:type="dxa"/>
            <w:shd w:val="clear" w:color="auto" w:fill="F2F2F2" w:themeFill="background1" w:themeFillShade="F2"/>
            <w:noWrap/>
            <w:hideMark/>
          </w:tcPr>
          <w:p w14:paraId="6E743660"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3,312 </w:t>
            </w:r>
          </w:p>
        </w:tc>
        <w:tc>
          <w:tcPr>
            <w:tcW w:w="823" w:type="dxa"/>
            <w:noWrap/>
            <w:hideMark/>
          </w:tcPr>
          <w:p w14:paraId="7B56E25A"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2,100 </w:t>
            </w:r>
          </w:p>
        </w:tc>
      </w:tr>
      <w:tr w:rsidR="00EC1EB2" w:rsidRPr="00B91247" w14:paraId="6E0576ED" w14:textId="77777777" w:rsidTr="00782F22">
        <w:trPr>
          <w:trHeight w:val="319"/>
          <w:jc w:val="center"/>
        </w:trPr>
        <w:tc>
          <w:tcPr>
            <w:tcW w:w="904" w:type="dxa"/>
            <w:noWrap/>
            <w:hideMark/>
          </w:tcPr>
          <w:p w14:paraId="7E197259" w14:textId="77777777" w:rsidR="00EC1EB2" w:rsidRPr="00B91247" w:rsidRDefault="00EC1EB2" w:rsidP="00782F22">
            <w:pPr>
              <w:spacing w:after="0"/>
              <w:jc w:val="center"/>
              <w:rPr>
                <w:rFonts w:ascii="Calibri" w:eastAsia="Times New Roman" w:hAnsi="Calibri" w:cs="Calibri"/>
                <w:b/>
                <w:bCs/>
                <w:color w:val="000000"/>
                <w:sz w:val="24"/>
                <w:szCs w:val="24"/>
                <w:lang w:val="en-CA" w:eastAsia="en-CA"/>
              </w:rPr>
            </w:pPr>
            <w:r w:rsidRPr="00B91247">
              <w:rPr>
                <w:rFonts w:ascii="Calibri" w:eastAsia="Times New Roman" w:hAnsi="Calibri" w:cs="Calibri"/>
                <w:b/>
                <w:bCs/>
                <w:color w:val="000000"/>
                <w:sz w:val="24"/>
                <w:szCs w:val="24"/>
                <w:lang w:val="en-CA" w:eastAsia="en-CA"/>
              </w:rPr>
              <w:t>4</w:t>
            </w:r>
          </w:p>
        </w:tc>
        <w:tc>
          <w:tcPr>
            <w:tcW w:w="1891" w:type="dxa"/>
            <w:noWrap/>
            <w:hideMark/>
          </w:tcPr>
          <w:p w14:paraId="3144B79E" w14:textId="77777777" w:rsidR="00EC1EB2" w:rsidRPr="00B91247" w:rsidRDefault="00EC1EB2" w:rsidP="00782F22">
            <w:pPr>
              <w:spacing w:after="0"/>
              <w:jc w:val="center"/>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4</w:t>
            </w:r>
          </w:p>
        </w:tc>
        <w:tc>
          <w:tcPr>
            <w:tcW w:w="1233" w:type="dxa"/>
            <w:shd w:val="clear" w:color="auto" w:fill="F2F2F2" w:themeFill="background1" w:themeFillShade="F2"/>
            <w:noWrap/>
            <w:hideMark/>
          </w:tcPr>
          <w:p w14:paraId="344508D5"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20,573 </w:t>
            </w:r>
          </w:p>
        </w:tc>
        <w:tc>
          <w:tcPr>
            <w:tcW w:w="967" w:type="dxa"/>
            <w:noWrap/>
            <w:hideMark/>
          </w:tcPr>
          <w:p w14:paraId="5770A473"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9,171 </w:t>
            </w:r>
          </w:p>
        </w:tc>
        <w:tc>
          <w:tcPr>
            <w:tcW w:w="1298" w:type="dxa"/>
            <w:shd w:val="clear" w:color="auto" w:fill="F2F2F2" w:themeFill="background1" w:themeFillShade="F2"/>
            <w:noWrap/>
            <w:hideMark/>
          </w:tcPr>
          <w:p w14:paraId="1761BE26"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1,400 </w:t>
            </w:r>
          </w:p>
        </w:tc>
        <w:tc>
          <w:tcPr>
            <w:tcW w:w="820" w:type="dxa"/>
            <w:noWrap/>
            <w:hideMark/>
          </w:tcPr>
          <w:p w14:paraId="1BC880A3"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c>
          <w:tcPr>
            <w:tcW w:w="1151" w:type="dxa"/>
            <w:shd w:val="clear" w:color="auto" w:fill="F2F2F2" w:themeFill="background1" w:themeFillShade="F2"/>
            <w:noWrap/>
            <w:hideMark/>
          </w:tcPr>
          <w:p w14:paraId="75FBB5F8"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20,234 </w:t>
            </w:r>
          </w:p>
        </w:tc>
        <w:tc>
          <w:tcPr>
            <w:tcW w:w="946" w:type="dxa"/>
            <w:noWrap/>
            <w:hideMark/>
          </w:tcPr>
          <w:p w14:paraId="5480D33E"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9,000 </w:t>
            </w:r>
          </w:p>
        </w:tc>
        <w:tc>
          <w:tcPr>
            <w:tcW w:w="1125" w:type="dxa"/>
            <w:shd w:val="clear" w:color="auto" w:fill="F2F2F2" w:themeFill="background1" w:themeFillShade="F2"/>
            <w:noWrap/>
            <w:hideMark/>
          </w:tcPr>
          <w:p w14:paraId="6D34DDF1"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1,400 </w:t>
            </w:r>
          </w:p>
        </w:tc>
        <w:tc>
          <w:tcPr>
            <w:tcW w:w="823" w:type="dxa"/>
            <w:noWrap/>
            <w:hideMark/>
          </w:tcPr>
          <w:p w14:paraId="20336063"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r>
      <w:tr w:rsidR="00EC1EB2" w:rsidRPr="00B91247" w14:paraId="6734011C" w14:textId="77777777" w:rsidTr="00782F22">
        <w:trPr>
          <w:trHeight w:val="319"/>
          <w:jc w:val="center"/>
        </w:trPr>
        <w:tc>
          <w:tcPr>
            <w:tcW w:w="904" w:type="dxa"/>
            <w:noWrap/>
            <w:hideMark/>
          </w:tcPr>
          <w:p w14:paraId="62B04E71" w14:textId="77777777" w:rsidR="00EC1EB2" w:rsidRPr="00B91247" w:rsidRDefault="00EC1EB2" w:rsidP="00782F22">
            <w:pPr>
              <w:spacing w:after="0"/>
              <w:jc w:val="center"/>
              <w:rPr>
                <w:rFonts w:ascii="Calibri" w:eastAsia="Times New Roman" w:hAnsi="Calibri" w:cs="Calibri"/>
                <w:b/>
                <w:bCs/>
                <w:color w:val="000000"/>
                <w:sz w:val="24"/>
                <w:szCs w:val="24"/>
                <w:lang w:val="en-CA" w:eastAsia="en-CA"/>
              </w:rPr>
            </w:pPr>
            <w:r w:rsidRPr="00B91247">
              <w:rPr>
                <w:rFonts w:ascii="Calibri" w:eastAsia="Times New Roman" w:hAnsi="Calibri" w:cs="Calibri"/>
                <w:b/>
                <w:bCs/>
                <w:color w:val="000000"/>
                <w:sz w:val="24"/>
                <w:szCs w:val="24"/>
                <w:lang w:val="en-CA" w:eastAsia="en-CA"/>
              </w:rPr>
              <w:t>5</w:t>
            </w:r>
          </w:p>
        </w:tc>
        <w:tc>
          <w:tcPr>
            <w:tcW w:w="1891" w:type="dxa"/>
            <w:noWrap/>
            <w:hideMark/>
          </w:tcPr>
          <w:p w14:paraId="20BE3811" w14:textId="77777777" w:rsidR="00EC1EB2" w:rsidRPr="00B91247" w:rsidRDefault="00EC1EB2" w:rsidP="00782F22">
            <w:pPr>
              <w:spacing w:after="0"/>
              <w:jc w:val="center"/>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5</w:t>
            </w:r>
          </w:p>
        </w:tc>
        <w:tc>
          <w:tcPr>
            <w:tcW w:w="1233" w:type="dxa"/>
            <w:shd w:val="clear" w:color="auto" w:fill="F2F2F2" w:themeFill="background1" w:themeFillShade="F2"/>
            <w:noWrap/>
            <w:hideMark/>
          </w:tcPr>
          <w:p w14:paraId="3C79B70C"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8,250 </w:t>
            </w:r>
          </w:p>
        </w:tc>
        <w:tc>
          <w:tcPr>
            <w:tcW w:w="967" w:type="dxa"/>
            <w:noWrap/>
            <w:hideMark/>
          </w:tcPr>
          <w:p w14:paraId="24701D27"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13,190 </w:t>
            </w:r>
          </w:p>
        </w:tc>
        <w:tc>
          <w:tcPr>
            <w:tcW w:w="1298" w:type="dxa"/>
            <w:shd w:val="clear" w:color="auto" w:fill="F2F2F2" w:themeFill="background1" w:themeFillShade="F2"/>
            <w:noWrap/>
            <w:hideMark/>
          </w:tcPr>
          <w:p w14:paraId="7C1B3A2E"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2,400 </w:t>
            </w:r>
          </w:p>
        </w:tc>
        <w:tc>
          <w:tcPr>
            <w:tcW w:w="820" w:type="dxa"/>
            <w:noWrap/>
            <w:hideMark/>
          </w:tcPr>
          <w:p w14:paraId="3B93EED2"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c>
          <w:tcPr>
            <w:tcW w:w="1151" w:type="dxa"/>
            <w:shd w:val="clear" w:color="auto" w:fill="F2F2F2" w:themeFill="background1" w:themeFillShade="F2"/>
            <w:noWrap/>
            <w:hideMark/>
          </w:tcPr>
          <w:p w14:paraId="353DCEB9"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12,165 </w:t>
            </w:r>
          </w:p>
        </w:tc>
        <w:tc>
          <w:tcPr>
            <w:tcW w:w="946" w:type="dxa"/>
            <w:noWrap/>
            <w:hideMark/>
          </w:tcPr>
          <w:p w14:paraId="1F306048"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13,250 </w:t>
            </w:r>
          </w:p>
        </w:tc>
        <w:tc>
          <w:tcPr>
            <w:tcW w:w="1125" w:type="dxa"/>
            <w:shd w:val="clear" w:color="auto" w:fill="F2F2F2" w:themeFill="background1" w:themeFillShade="F2"/>
            <w:noWrap/>
            <w:hideMark/>
          </w:tcPr>
          <w:p w14:paraId="1DEA722A"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2,030 </w:t>
            </w:r>
          </w:p>
        </w:tc>
        <w:tc>
          <w:tcPr>
            <w:tcW w:w="823" w:type="dxa"/>
            <w:noWrap/>
            <w:hideMark/>
          </w:tcPr>
          <w:p w14:paraId="462A7E17" w14:textId="77777777" w:rsidR="00EC1EB2" w:rsidRPr="00B91247" w:rsidRDefault="00EC1EB2" w:rsidP="00782F22">
            <w:pPr>
              <w:spacing w:after="0"/>
              <w:jc w:val="right"/>
              <w:rPr>
                <w:rFonts w:ascii="Calibri" w:eastAsia="Times New Roman" w:hAnsi="Calibri" w:cs="Calibri"/>
                <w:color w:val="000000"/>
                <w:sz w:val="24"/>
                <w:szCs w:val="24"/>
                <w:lang w:val="en-CA" w:eastAsia="en-CA"/>
              </w:rPr>
            </w:pPr>
            <w:r w:rsidRPr="00B91247">
              <w:rPr>
                <w:rFonts w:ascii="Calibri" w:eastAsia="Times New Roman" w:hAnsi="Calibri" w:cs="Calibri"/>
                <w:color w:val="000000"/>
                <w:sz w:val="24"/>
                <w:szCs w:val="24"/>
                <w:lang w:val="en-CA" w:eastAsia="en-CA"/>
              </w:rPr>
              <w:t xml:space="preserve">0 </w:t>
            </w:r>
          </w:p>
        </w:tc>
      </w:tr>
    </w:tbl>
    <w:p w14:paraId="427A9FB3" w14:textId="77777777" w:rsidR="00EC1EB2" w:rsidRDefault="00EC1EB2" w:rsidP="000113EF"/>
    <w:p w14:paraId="71BFA8E0" w14:textId="45E866CA" w:rsidR="000113EF" w:rsidRDefault="002949FD" w:rsidP="000113EF">
      <w:bookmarkStart w:id="0" w:name="_Toc260829360"/>
      <w:bookmarkStart w:id="1" w:name="_Toc260834610"/>
      <w:bookmarkStart w:id="2" w:name="_Toc292281307"/>
      <w:bookmarkStart w:id="3" w:name="_Hlk30512394"/>
      <w:r>
        <w:t xml:space="preserve">The below table summarizes the total number of invasive plant treatment sites and hectares treated per IPMA for the years </w:t>
      </w:r>
      <w:r w:rsidR="00EC1EB2">
        <w:t>2019 through 2021</w:t>
      </w:r>
      <w:r>
        <w:t xml:space="preserve">. This is included to illustrate the large capacity requirement for treating each individual IPMA, and the variable nature of funding (e.g., number of treatment sites and hectares treated vary within each IPMA between years). </w:t>
      </w:r>
    </w:p>
    <w:tbl>
      <w:tblPr>
        <w:tblW w:w="10062" w:type="dxa"/>
        <w:tblLook w:val="04A0" w:firstRow="1" w:lastRow="0" w:firstColumn="1" w:lastColumn="0" w:noHBand="0" w:noVBand="1"/>
      </w:tblPr>
      <w:tblGrid>
        <w:gridCol w:w="2116"/>
        <w:gridCol w:w="1369"/>
        <w:gridCol w:w="1134"/>
        <w:gridCol w:w="1318"/>
        <w:gridCol w:w="1640"/>
        <w:gridCol w:w="1349"/>
        <w:gridCol w:w="1136"/>
      </w:tblGrid>
      <w:tr w:rsidR="00EC1EB2" w:rsidRPr="001C076E" w14:paraId="666EC9A8" w14:textId="77777777" w:rsidTr="00EC1EB2">
        <w:trPr>
          <w:trHeight w:val="321"/>
        </w:trPr>
        <w:tc>
          <w:tcPr>
            <w:tcW w:w="10062" w:type="dxa"/>
            <w:gridSpan w:val="7"/>
            <w:tcBorders>
              <w:top w:val="single" w:sz="8" w:space="0" w:color="auto"/>
              <w:left w:val="single" w:sz="8" w:space="0" w:color="auto"/>
              <w:bottom w:val="single" w:sz="8" w:space="0" w:color="auto"/>
              <w:right w:val="single" w:sz="8" w:space="0" w:color="000000"/>
            </w:tcBorders>
            <w:shd w:val="clear" w:color="auto" w:fill="D0CECE" w:themeFill="background2" w:themeFillShade="E6"/>
            <w:noWrap/>
            <w:vAlign w:val="center"/>
            <w:hideMark/>
          </w:tcPr>
          <w:bookmarkEnd w:id="0"/>
          <w:bookmarkEnd w:id="1"/>
          <w:bookmarkEnd w:id="2"/>
          <w:bookmarkEnd w:id="3"/>
          <w:p w14:paraId="5D10BEA6" w14:textId="77777777" w:rsidR="00EC1EB2" w:rsidRPr="001C076E" w:rsidRDefault="00EC1EB2" w:rsidP="00782F22">
            <w:pPr>
              <w:spacing w:after="0"/>
              <w:jc w:val="center"/>
              <w:rPr>
                <w:rFonts w:ascii="Calibri" w:eastAsia="Times New Roman" w:hAnsi="Calibri" w:cs="Calibri"/>
                <w:b/>
                <w:bCs/>
                <w:color w:val="000000"/>
                <w:sz w:val="24"/>
                <w:szCs w:val="24"/>
                <w:lang w:val="en-CA" w:eastAsia="en-CA"/>
              </w:rPr>
            </w:pPr>
            <w:r>
              <w:rPr>
                <w:rFonts w:ascii="Calibri" w:eastAsia="Times New Roman" w:hAnsi="Calibri" w:cs="Calibri"/>
                <w:b/>
                <w:bCs/>
                <w:color w:val="000000"/>
                <w:sz w:val="24"/>
                <w:szCs w:val="24"/>
                <w:lang w:eastAsia="en-CA"/>
              </w:rPr>
              <w:t>Chemical Treatments Per IPMA</w:t>
            </w:r>
          </w:p>
        </w:tc>
      </w:tr>
      <w:tr w:rsidR="00EC1EB2" w:rsidRPr="001C076E" w14:paraId="6FE03460" w14:textId="77777777" w:rsidTr="00EC1EB2">
        <w:trPr>
          <w:trHeight w:val="321"/>
        </w:trPr>
        <w:tc>
          <w:tcPr>
            <w:tcW w:w="21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3B2CB0" w14:textId="77777777" w:rsidR="00EC1EB2" w:rsidRPr="001C076E" w:rsidRDefault="00EC1EB2" w:rsidP="00782F22">
            <w:pPr>
              <w:spacing w:after="0"/>
              <w:jc w:val="center"/>
              <w:rPr>
                <w:rFonts w:ascii="Calibri" w:eastAsia="Times New Roman" w:hAnsi="Calibri" w:cs="Calibri"/>
                <w:b/>
                <w:bCs/>
                <w:color w:val="000000"/>
                <w:sz w:val="24"/>
                <w:szCs w:val="24"/>
                <w:lang w:eastAsia="en-CA"/>
              </w:rPr>
            </w:pPr>
            <w:r>
              <w:rPr>
                <w:rFonts w:ascii="Calibri" w:eastAsia="Times New Roman" w:hAnsi="Calibri" w:cs="Calibri"/>
                <w:b/>
                <w:bCs/>
                <w:color w:val="000000"/>
                <w:sz w:val="24"/>
                <w:szCs w:val="24"/>
                <w:lang w:eastAsia="en-CA"/>
              </w:rPr>
              <w:t xml:space="preserve">Year </w:t>
            </w:r>
          </w:p>
        </w:tc>
        <w:tc>
          <w:tcPr>
            <w:tcW w:w="2503" w:type="dxa"/>
            <w:gridSpan w:val="2"/>
            <w:tcBorders>
              <w:top w:val="single" w:sz="8" w:space="0" w:color="auto"/>
              <w:left w:val="nil"/>
              <w:bottom w:val="single" w:sz="8" w:space="0" w:color="auto"/>
              <w:right w:val="single" w:sz="8" w:space="0" w:color="000000"/>
            </w:tcBorders>
            <w:shd w:val="clear" w:color="auto" w:fill="auto"/>
            <w:noWrap/>
            <w:vAlign w:val="center"/>
          </w:tcPr>
          <w:p w14:paraId="502E430A" w14:textId="77777777" w:rsidR="00EC1EB2" w:rsidRPr="001C076E" w:rsidRDefault="00EC1EB2" w:rsidP="00782F22">
            <w:pPr>
              <w:spacing w:after="0"/>
              <w:jc w:val="center"/>
              <w:rPr>
                <w:rFonts w:ascii="Calibri" w:eastAsia="Times New Roman" w:hAnsi="Calibri" w:cs="Calibri"/>
                <w:b/>
                <w:bCs/>
                <w:color w:val="000000"/>
                <w:sz w:val="24"/>
                <w:szCs w:val="24"/>
                <w:lang w:eastAsia="en-CA"/>
              </w:rPr>
            </w:pPr>
            <w:r>
              <w:rPr>
                <w:rFonts w:ascii="Calibri" w:eastAsia="Times New Roman" w:hAnsi="Calibri" w:cs="Calibri"/>
                <w:b/>
                <w:bCs/>
                <w:color w:val="000000"/>
                <w:sz w:val="24"/>
                <w:szCs w:val="24"/>
                <w:lang w:eastAsia="en-CA"/>
              </w:rPr>
              <w:t>2019</w:t>
            </w:r>
          </w:p>
        </w:tc>
        <w:tc>
          <w:tcPr>
            <w:tcW w:w="2958" w:type="dxa"/>
            <w:gridSpan w:val="2"/>
            <w:tcBorders>
              <w:top w:val="single" w:sz="8" w:space="0" w:color="auto"/>
              <w:left w:val="nil"/>
              <w:bottom w:val="single" w:sz="8" w:space="0" w:color="auto"/>
              <w:right w:val="single" w:sz="8" w:space="0" w:color="000000"/>
            </w:tcBorders>
            <w:shd w:val="clear" w:color="auto" w:fill="auto"/>
            <w:noWrap/>
            <w:vAlign w:val="center"/>
          </w:tcPr>
          <w:p w14:paraId="19CEAE14" w14:textId="77777777" w:rsidR="00EC1EB2" w:rsidRPr="001C076E" w:rsidRDefault="00EC1EB2" w:rsidP="00782F22">
            <w:pPr>
              <w:spacing w:after="0"/>
              <w:jc w:val="center"/>
              <w:rPr>
                <w:rFonts w:ascii="Calibri" w:eastAsia="Times New Roman" w:hAnsi="Calibri" w:cs="Calibri"/>
                <w:b/>
                <w:bCs/>
                <w:color w:val="000000"/>
                <w:sz w:val="24"/>
                <w:szCs w:val="24"/>
                <w:lang w:val="en-CA" w:eastAsia="en-CA"/>
              </w:rPr>
            </w:pPr>
            <w:r>
              <w:rPr>
                <w:rFonts w:ascii="Calibri" w:eastAsia="Times New Roman" w:hAnsi="Calibri" w:cs="Calibri"/>
                <w:b/>
                <w:bCs/>
                <w:color w:val="000000"/>
                <w:sz w:val="24"/>
                <w:szCs w:val="24"/>
                <w:lang w:val="en-CA" w:eastAsia="en-CA"/>
              </w:rPr>
              <w:t>2020</w:t>
            </w:r>
          </w:p>
        </w:tc>
        <w:tc>
          <w:tcPr>
            <w:tcW w:w="2484" w:type="dxa"/>
            <w:gridSpan w:val="2"/>
            <w:tcBorders>
              <w:top w:val="single" w:sz="8" w:space="0" w:color="auto"/>
              <w:left w:val="nil"/>
              <w:bottom w:val="single" w:sz="8" w:space="0" w:color="auto"/>
              <w:right w:val="single" w:sz="8" w:space="0" w:color="000000"/>
            </w:tcBorders>
            <w:shd w:val="clear" w:color="auto" w:fill="auto"/>
            <w:noWrap/>
            <w:vAlign w:val="center"/>
          </w:tcPr>
          <w:p w14:paraId="28F8E7C5" w14:textId="77777777" w:rsidR="00EC1EB2" w:rsidRPr="001C076E" w:rsidRDefault="00EC1EB2" w:rsidP="00782F22">
            <w:pPr>
              <w:spacing w:after="0"/>
              <w:jc w:val="center"/>
              <w:rPr>
                <w:rFonts w:ascii="Calibri" w:eastAsia="Times New Roman" w:hAnsi="Calibri" w:cs="Calibri"/>
                <w:b/>
                <w:bCs/>
                <w:color w:val="000000"/>
                <w:sz w:val="24"/>
                <w:szCs w:val="24"/>
                <w:lang w:eastAsia="en-CA"/>
              </w:rPr>
            </w:pPr>
            <w:r>
              <w:rPr>
                <w:rFonts w:ascii="Calibri" w:eastAsia="Times New Roman" w:hAnsi="Calibri" w:cs="Calibri"/>
                <w:b/>
                <w:bCs/>
                <w:color w:val="000000"/>
                <w:sz w:val="24"/>
                <w:szCs w:val="24"/>
                <w:lang w:eastAsia="en-CA"/>
              </w:rPr>
              <w:t>2021</w:t>
            </w:r>
          </w:p>
        </w:tc>
      </w:tr>
      <w:tr w:rsidR="00EC1EB2" w:rsidRPr="001C076E" w14:paraId="045C4725" w14:textId="77777777" w:rsidTr="00EC1EB2">
        <w:trPr>
          <w:trHeight w:val="886"/>
        </w:trPr>
        <w:tc>
          <w:tcPr>
            <w:tcW w:w="2116" w:type="dxa"/>
            <w:tcBorders>
              <w:top w:val="nil"/>
              <w:left w:val="single" w:sz="8" w:space="0" w:color="auto"/>
              <w:bottom w:val="single" w:sz="8" w:space="0" w:color="auto"/>
              <w:right w:val="single" w:sz="8" w:space="0" w:color="auto"/>
            </w:tcBorders>
            <w:shd w:val="clear" w:color="auto" w:fill="D0CECE" w:themeFill="background2" w:themeFillShade="E6"/>
            <w:noWrap/>
            <w:vAlign w:val="center"/>
            <w:hideMark/>
          </w:tcPr>
          <w:p w14:paraId="07462F7B" w14:textId="77777777" w:rsidR="00EC1EB2" w:rsidRPr="001C076E" w:rsidRDefault="00EC1EB2" w:rsidP="00782F22">
            <w:pPr>
              <w:spacing w:after="0"/>
              <w:jc w:val="center"/>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IPMA</w:t>
            </w:r>
          </w:p>
        </w:tc>
        <w:tc>
          <w:tcPr>
            <w:tcW w:w="1369" w:type="dxa"/>
            <w:tcBorders>
              <w:top w:val="nil"/>
              <w:left w:val="nil"/>
              <w:bottom w:val="single" w:sz="8" w:space="0" w:color="auto"/>
              <w:right w:val="single" w:sz="8" w:space="0" w:color="auto"/>
            </w:tcBorders>
            <w:shd w:val="clear" w:color="auto" w:fill="D0CECE" w:themeFill="background2" w:themeFillShade="E6"/>
            <w:vAlign w:val="center"/>
            <w:hideMark/>
          </w:tcPr>
          <w:p w14:paraId="2A9824AD" w14:textId="77777777" w:rsidR="00EC1EB2" w:rsidRPr="001C076E" w:rsidRDefault="00EC1EB2" w:rsidP="00782F22">
            <w:pPr>
              <w:spacing w:after="0"/>
              <w:jc w:val="center"/>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 of Treatment Sites</w:t>
            </w:r>
          </w:p>
        </w:tc>
        <w:tc>
          <w:tcPr>
            <w:tcW w:w="1133" w:type="dxa"/>
            <w:tcBorders>
              <w:top w:val="nil"/>
              <w:left w:val="nil"/>
              <w:bottom w:val="single" w:sz="8" w:space="0" w:color="auto"/>
              <w:right w:val="single" w:sz="8" w:space="0" w:color="auto"/>
            </w:tcBorders>
            <w:shd w:val="clear" w:color="auto" w:fill="D0CECE" w:themeFill="background2" w:themeFillShade="E6"/>
            <w:vAlign w:val="center"/>
            <w:hideMark/>
          </w:tcPr>
          <w:p w14:paraId="29C3D405" w14:textId="77777777" w:rsidR="00EC1EB2" w:rsidRPr="001C076E" w:rsidRDefault="00EC1EB2" w:rsidP="00782F22">
            <w:pPr>
              <w:spacing w:after="0"/>
              <w:jc w:val="center"/>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Hectares Treated</w:t>
            </w:r>
          </w:p>
        </w:tc>
        <w:tc>
          <w:tcPr>
            <w:tcW w:w="1318" w:type="dxa"/>
            <w:tcBorders>
              <w:top w:val="nil"/>
              <w:left w:val="nil"/>
              <w:bottom w:val="single" w:sz="8" w:space="0" w:color="auto"/>
              <w:right w:val="single" w:sz="8" w:space="0" w:color="auto"/>
            </w:tcBorders>
            <w:shd w:val="clear" w:color="auto" w:fill="D0CECE" w:themeFill="background2" w:themeFillShade="E6"/>
            <w:vAlign w:val="center"/>
            <w:hideMark/>
          </w:tcPr>
          <w:p w14:paraId="58A98F1E" w14:textId="77777777" w:rsidR="00EC1EB2" w:rsidRPr="001C076E" w:rsidRDefault="00EC1EB2" w:rsidP="00782F22">
            <w:pPr>
              <w:spacing w:after="0"/>
              <w:jc w:val="center"/>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val="en-CA" w:eastAsia="en-CA"/>
              </w:rPr>
              <w:t xml:space="preserve"># </w:t>
            </w:r>
            <w:proofErr w:type="gramStart"/>
            <w:r w:rsidRPr="001C076E">
              <w:rPr>
                <w:rFonts w:ascii="Calibri" w:eastAsia="Times New Roman" w:hAnsi="Calibri" w:cs="Calibri"/>
                <w:b/>
                <w:bCs/>
                <w:color w:val="000000"/>
                <w:sz w:val="24"/>
                <w:szCs w:val="24"/>
                <w:lang w:val="en-CA" w:eastAsia="en-CA"/>
              </w:rPr>
              <w:t>of</w:t>
            </w:r>
            <w:proofErr w:type="gramEnd"/>
            <w:r w:rsidRPr="001C076E">
              <w:rPr>
                <w:rFonts w:ascii="Calibri" w:eastAsia="Times New Roman" w:hAnsi="Calibri" w:cs="Calibri"/>
                <w:b/>
                <w:bCs/>
                <w:color w:val="000000"/>
                <w:sz w:val="24"/>
                <w:szCs w:val="24"/>
                <w:lang w:val="en-CA" w:eastAsia="en-CA"/>
              </w:rPr>
              <w:t xml:space="preserve"> Treatment Sites</w:t>
            </w:r>
          </w:p>
        </w:tc>
        <w:tc>
          <w:tcPr>
            <w:tcW w:w="1639" w:type="dxa"/>
            <w:tcBorders>
              <w:top w:val="nil"/>
              <w:left w:val="nil"/>
              <w:bottom w:val="single" w:sz="8" w:space="0" w:color="auto"/>
              <w:right w:val="single" w:sz="8" w:space="0" w:color="auto"/>
            </w:tcBorders>
            <w:shd w:val="clear" w:color="auto" w:fill="D0CECE" w:themeFill="background2" w:themeFillShade="E6"/>
            <w:vAlign w:val="center"/>
            <w:hideMark/>
          </w:tcPr>
          <w:p w14:paraId="7BE460CA" w14:textId="77777777" w:rsidR="00EC1EB2" w:rsidRPr="001C076E" w:rsidRDefault="00EC1EB2" w:rsidP="00782F22">
            <w:pPr>
              <w:spacing w:after="0"/>
              <w:jc w:val="center"/>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Hectares Treated</w:t>
            </w:r>
          </w:p>
        </w:tc>
        <w:tc>
          <w:tcPr>
            <w:tcW w:w="1349" w:type="dxa"/>
            <w:tcBorders>
              <w:top w:val="nil"/>
              <w:left w:val="nil"/>
              <w:bottom w:val="single" w:sz="8" w:space="0" w:color="auto"/>
              <w:right w:val="single" w:sz="8" w:space="0" w:color="auto"/>
            </w:tcBorders>
            <w:shd w:val="clear" w:color="auto" w:fill="D0CECE" w:themeFill="background2" w:themeFillShade="E6"/>
            <w:vAlign w:val="center"/>
            <w:hideMark/>
          </w:tcPr>
          <w:p w14:paraId="03621EFF" w14:textId="77777777" w:rsidR="00EC1EB2" w:rsidRPr="001C076E" w:rsidRDefault="00EC1EB2" w:rsidP="00782F22">
            <w:pPr>
              <w:spacing w:after="0"/>
              <w:jc w:val="center"/>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 of Treatment Sites</w:t>
            </w:r>
          </w:p>
        </w:tc>
        <w:tc>
          <w:tcPr>
            <w:tcW w:w="1135" w:type="dxa"/>
            <w:tcBorders>
              <w:top w:val="nil"/>
              <w:left w:val="nil"/>
              <w:bottom w:val="single" w:sz="8" w:space="0" w:color="auto"/>
              <w:right w:val="single" w:sz="8" w:space="0" w:color="auto"/>
            </w:tcBorders>
            <w:shd w:val="clear" w:color="auto" w:fill="D0CECE" w:themeFill="background2" w:themeFillShade="E6"/>
            <w:vAlign w:val="center"/>
            <w:hideMark/>
          </w:tcPr>
          <w:p w14:paraId="664BC89E" w14:textId="77777777" w:rsidR="00EC1EB2" w:rsidRPr="001C076E" w:rsidRDefault="00EC1EB2" w:rsidP="00782F22">
            <w:pPr>
              <w:spacing w:after="0"/>
              <w:jc w:val="center"/>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Hectares Treated</w:t>
            </w:r>
          </w:p>
        </w:tc>
      </w:tr>
      <w:tr w:rsidR="00EC1EB2" w:rsidRPr="001C076E" w14:paraId="1ED74B4C" w14:textId="77777777" w:rsidTr="00EC1EB2">
        <w:trPr>
          <w:trHeight w:val="321"/>
        </w:trPr>
        <w:tc>
          <w:tcPr>
            <w:tcW w:w="2116" w:type="dxa"/>
            <w:tcBorders>
              <w:top w:val="nil"/>
              <w:left w:val="single" w:sz="8" w:space="0" w:color="auto"/>
              <w:bottom w:val="single" w:sz="8" w:space="0" w:color="auto"/>
              <w:right w:val="single" w:sz="8" w:space="0" w:color="auto"/>
            </w:tcBorders>
            <w:shd w:val="clear" w:color="auto" w:fill="auto"/>
            <w:noWrap/>
            <w:vAlign w:val="center"/>
            <w:hideMark/>
          </w:tcPr>
          <w:p w14:paraId="6321FF93" w14:textId="77777777" w:rsidR="00EC1EB2" w:rsidRPr="001C076E" w:rsidRDefault="00EC1EB2" w:rsidP="00782F22">
            <w:pPr>
              <w:spacing w:after="0"/>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01 Cranbrook East</w:t>
            </w:r>
          </w:p>
        </w:tc>
        <w:tc>
          <w:tcPr>
            <w:tcW w:w="1369" w:type="dxa"/>
            <w:tcBorders>
              <w:top w:val="nil"/>
              <w:left w:val="nil"/>
              <w:bottom w:val="single" w:sz="8" w:space="0" w:color="auto"/>
              <w:right w:val="single" w:sz="8" w:space="0" w:color="auto"/>
            </w:tcBorders>
            <w:shd w:val="clear" w:color="auto" w:fill="F2F2F2" w:themeFill="background1" w:themeFillShade="F2"/>
            <w:noWrap/>
            <w:vAlign w:val="center"/>
            <w:hideMark/>
          </w:tcPr>
          <w:p w14:paraId="2A569FE4"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112</w:t>
            </w:r>
          </w:p>
        </w:tc>
        <w:tc>
          <w:tcPr>
            <w:tcW w:w="1133" w:type="dxa"/>
            <w:tcBorders>
              <w:top w:val="nil"/>
              <w:left w:val="nil"/>
              <w:bottom w:val="single" w:sz="8" w:space="0" w:color="auto"/>
              <w:right w:val="single" w:sz="8" w:space="0" w:color="auto"/>
            </w:tcBorders>
            <w:shd w:val="clear" w:color="auto" w:fill="auto"/>
            <w:noWrap/>
            <w:vAlign w:val="center"/>
            <w:hideMark/>
          </w:tcPr>
          <w:p w14:paraId="5840C079"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79</w:t>
            </w:r>
          </w:p>
        </w:tc>
        <w:tc>
          <w:tcPr>
            <w:tcW w:w="1318" w:type="dxa"/>
            <w:tcBorders>
              <w:top w:val="nil"/>
              <w:left w:val="nil"/>
              <w:bottom w:val="single" w:sz="8" w:space="0" w:color="auto"/>
              <w:right w:val="single" w:sz="8" w:space="0" w:color="auto"/>
            </w:tcBorders>
            <w:shd w:val="clear" w:color="auto" w:fill="F2F2F2" w:themeFill="background1" w:themeFillShade="F2"/>
            <w:noWrap/>
            <w:vAlign w:val="center"/>
            <w:hideMark/>
          </w:tcPr>
          <w:p w14:paraId="4724C935"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80</w:t>
            </w:r>
          </w:p>
        </w:tc>
        <w:tc>
          <w:tcPr>
            <w:tcW w:w="1639" w:type="dxa"/>
            <w:tcBorders>
              <w:top w:val="nil"/>
              <w:left w:val="nil"/>
              <w:bottom w:val="single" w:sz="8" w:space="0" w:color="auto"/>
              <w:right w:val="single" w:sz="8" w:space="0" w:color="auto"/>
            </w:tcBorders>
            <w:shd w:val="clear" w:color="auto" w:fill="auto"/>
            <w:noWrap/>
            <w:vAlign w:val="center"/>
            <w:hideMark/>
          </w:tcPr>
          <w:p w14:paraId="6947DBA1"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48.6</w:t>
            </w:r>
          </w:p>
        </w:tc>
        <w:tc>
          <w:tcPr>
            <w:tcW w:w="1349" w:type="dxa"/>
            <w:tcBorders>
              <w:top w:val="nil"/>
              <w:left w:val="nil"/>
              <w:bottom w:val="single" w:sz="8" w:space="0" w:color="auto"/>
              <w:right w:val="single" w:sz="8" w:space="0" w:color="auto"/>
            </w:tcBorders>
            <w:shd w:val="clear" w:color="auto" w:fill="F2F2F2" w:themeFill="background1" w:themeFillShade="F2"/>
            <w:noWrap/>
            <w:vAlign w:val="center"/>
            <w:hideMark/>
          </w:tcPr>
          <w:p w14:paraId="04C1A67A"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207</w:t>
            </w:r>
          </w:p>
        </w:tc>
        <w:tc>
          <w:tcPr>
            <w:tcW w:w="1135" w:type="dxa"/>
            <w:tcBorders>
              <w:top w:val="nil"/>
              <w:left w:val="nil"/>
              <w:bottom w:val="single" w:sz="8" w:space="0" w:color="auto"/>
              <w:right w:val="single" w:sz="8" w:space="0" w:color="auto"/>
            </w:tcBorders>
            <w:shd w:val="clear" w:color="auto" w:fill="auto"/>
            <w:noWrap/>
            <w:vAlign w:val="center"/>
            <w:hideMark/>
          </w:tcPr>
          <w:p w14:paraId="141C5AE2"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61</w:t>
            </w:r>
          </w:p>
        </w:tc>
      </w:tr>
      <w:tr w:rsidR="00EC1EB2" w:rsidRPr="001C076E" w14:paraId="2C4599AE" w14:textId="77777777" w:rsidTr="00EC1EB2">
        <w:trPr>
          <w:trHeight w:val="321"/>
        </w:trPr>
        <w:tc>
          <w:tcPr>
            <w:tcW w:w="2116" w:type="dxa"/>
            <w:tcBorders>
              <w:top w:val="nil"/>
              <w:left w:val="single" w:sz="8" w:space="0" w:color="auto"/>
              <w:bottom w:val="single" w:sz="8" w:space="0" w:color="auto"/>
              <w:right w:val="single" w:sz="8" w:space="0" w:color="auto"/>
            </w:tcBorders>
            <w:shd w:val="clear" w:color="auto" w:fill="auto"/>
            <w:noWrap/>
            <w:vAlign w:val="center"/>
            <w:hideMark/>
          </w:tcPr>
          <w:p w14:paraId="4470691E" w14:textId="77777777" w:rsidR="00EC1EB2" w:rsidRPr="001C076E" w:rsidRDefault="00EC1EB2" w:rsidP="00782F22">
            <w:pPr>
              <w:spacing w:after="0"/>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01 Cranbrook West</w:t>
            </w:r>
          </w:p>
        </w:tc>
        <w:tc>
          <w:tcPr>
            <w:tcW w:w="1369" w:type="dxa"/>
            <w:tcBorders>
              <w:top w:val="nil"/>
              <w:left w:val="nil"/>
              <w:bottom w:val="single" w:sz="8" w:space="0" w:color="auto"/>
              <w:right w:val="single" w:sz="8" w:space="0" w:color="auto"/>
            </w:tcBorders>
            <w:shd w:val="clear" w:color="auto" w:fill="F2F2F2" w:themeFill="background1" w:themeFillShade="F2"/>
            <w:noWrap/>
            <w:vAlign w:val="center"/>
            <w:hideMark/>
          </w:tcPr>
          <w:p w14:paraId="277D7AD1"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94</w:t>
            </w:r>
          </w:p>
        </w:tc>
        <w:tc>
          <w:tcPr>
            <w:tcW w:w="1133" w:type="dxa"/>
            <w:tcBorders>
              <w:top w:val="nil"/>
              <w:left w:val="nil"/>
              <w:bottom w:val="single" w:sz="8" w:space="0" w:color="auto"/>
              <w:right w:val="single" w:sz="8" w:space="0" w:color="auto"/>
            </w:tcBorders>
            <w:shd w:val="clear" w:color="auto" w:fill="auto"/>
            <w:noWrap/>
            <w:vAlign w:val="center"/>
            <w:hideMark/>
          </w:tcPr>
          <w:p w14:paraId="13DD7261"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79</w:t>
            </w:r>
          </w:p>
        </w:tc>
        <w:tc>
          <w:tcPr>
            <w:tcW w:w="1318" w:type="dxa"/>
            <w:tcBorders>
              <w:top w:val="nil"/>
              <w:left w:val="nil"/>
              <w:bottom w:val="single" w:sz="8" w:space="0" w:color="auto"/>
              <w:right w:val="single" w:sz="8" w:space="0" w:color="auto"/>
            </w:tcBorders>
            <w:shd w:val="clear" w:color="auto" w:fill="F2F2F2" w:themeFill="background1" w:themeFillShade="F2"/>
            <w:noWrap/>
            <w:vAlign w:val="center"/>
            <w:hideMark/>
          </w:tcPr>
          <w:p w14:paraId="3179AD89"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44</w:t>
            </w:r>
          </w:p>
        </w:tc>
        <w:tc>
          <w:tcPr>
            <w:tcW w:w="1639" w:type="dxa"/>
            <w:tcBorders>
              <w:top w:val="nil"/>
              <w:left w:val="nil"/>
              <w:bottom w:val="single" w:sz="8" w:space="0" w:color="auto"/>
              <w:right w:val="single" w:sz="8" w:space="0" w:color="auto"/>
            </w:tcBorders>
            <w:shd w:val="clear" w:color="auto" w:fill="auto"/>
            <w:noWrap/>
            <w:vAlign w:val="center"/>
            <w:hideMark/>
          </w:tcPr>
          <w:p w14:paraId="24032063"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58</w:t>
            </w:r>
          </w:p>
        </w:tc>
        <w:tc>
          <w:tcPr>
            <w:tcW w:w="1349" w:type="dxa"/>
            <w:tcBorders>
              <w:top w:val="nil"/>
              <w:left w:val="nil"/>
              <w:bottom w:val="single" w:sz="8" w:space="0" w:color="auto"/>
              <w:right w:val="single" w:sz="8" w:space="0" w:color="auto"/>
            </w:tcBorders>
            <w:shd w:val="clear" w:color="auto" w:fill="F2F2F2" w:themeFill="background1" w:themeFillShade="F2"/>
            <w:noWrap/>
            <w:vAlign w:val="center"/>
            <w:hideMark/>
          </w:tcPr>
          <w:p w14:paraId="26FE319C"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86</w:t>
            </w:r>
          </w:p>
        </w:tc>
        <w:tc>
          <w:tcPr>
            <w:tcW w:w="1135" w:type="dxa"/>
            <w:tcBorders>
              <w:top w:val="nil"/>
              <w:left w:val="nil"/>
              <w:bottom w:val="single" w:sz="8" w:space="0" w:color="auto"/>
              <w:right w:val="single" w:sz="8" w:space="0" w:color="auto"/>
            </w:tcBorders>
            <w:shd w:val="clear" w:color="auto" w:fill="auto"/>
            <w:noWrap/>
            <w:vAlign w:val="center"/>
            <w:hideMark/>
          </w:tcPr>
          <w:p w14:paraId="00C1F7A1"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40</w:t>
            </w:r>
          </w:p>
        </w:tc>
      </w:tr>
      <w:tr w:rsidR="00EC1EB2" w:rsidRPr="001C076E" w14:paraId="3A7B6255" w14:textId="77777777" w:rsidTr="00EC1EB2">
        <w:trPr>
          <w:trHeight w:val="321"/>
        </w:trPr>
        <w:tc>
          <w:tcPr>
            <w:tcW w:w="2116" w:type="dxa"/>
            <w:tcBorders>
              <w:top w:val="nil"/>
              <w:left w:val="single" w:sz="8" w:space="0" w:color="auto"/>
              <w:bottom w:val="single" w:sz="8" w:space="0" w:color="auto"/>
              <w:right w:val="single" w:sz="8" w:space="0" w:color="auto"/>
            </w:tcBorders>
            <w:shd w:val="clear" w:color="auto" w:fill="auto"/>
            <w:noWrap/>
            <w:vAlign w:val="center"/>
            <w:hideMark/>
          </w:tcPr>
          <w:p w14:paraId="052578EA" w14:textId="77777777" w:rsidR="00EC1EB2" w:rsidRPr="001C076E" w:rsidRDefault="00EC1EB2" w:rsidP="00782F22">
            <w:pPr>
              <w:spacing w:after="0"/>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01 Gold Plumbob</w:t>
            </w:r>
          </w:p>
        </w:tc>
        <w:tc>
          <w:tcPr>
            <w:tcW w:w="1369" w:type="dxa"/>
            <w:tcBorders>
              <w:top w:val="nil"/>
              <w:left w:val="nil"/>
              <w:bottom w:val="single" w:sz="8" w:space="0" w:color="auto"/>
              <w:right w:val="single" w:sz="8" w:space="0" w:color="auto"/>
            </w:tcBorders>
            <w:shd w:val="clear" w:color="auto" w:fill="F2F2F2" w:themeFill="background1" w:themeFillShade="F2"/>
            <w:noWrap/>
            <w:vAlign w:val="center"/>
            <w:hideMark/>
          </w:tcPr>
          <w:p w14:paraId="099C59AD"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98</w:t>
            </w:r>
          </w:p>
        </w:tc>
        <w:tc>
          <w:tcPr>
            <w:tcW w:w="1133" w:type="dxa"/>
            <w:tcBorders>
              <w:top w:val="nil"/>
              <w:left w:val="nil"/>
              <w:bottom w:val="single" w:sz="8" w:space="0" w:color="auto"/>
              <w:right w:val="single" w:sz="8" w:space="0" w:color="auto"/>
            </w:tcBorders>
            <w:shd w:val="clear" w:color="auto" w:fill="auto"/>
            <w:noWrap/>
            <w:vAlign w:val="center"/>
            <w:hideMark/>
          </w:tcPr>
          <w:p w14:paraId="4E290791"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78</w:t>
            </w:r>
          </w:p>
        </w:tc>
        <w:tc>
          <w:tcPr>
            <w:tcW w:w="1318" w:type="dxa"/>
            <w:tcBorders>
              <w:top w:val="nil"/>
              <w:left w:val="nil"/>
              <w:bottom w:val="single" w:sz="8" w:space="0" w:color="auto"/>
              <w:right w:val="single" w:sz="8" w:space="0" w:color="auto"/>
            </w:tcBorders>
            <w:shd w:val="clear" w:color="auto" w:fill="F2F2F2" w:themeFill="background1" w:themeFillShade="F2"/>
            <w:noWrap/>
            <w:vAlign w:val="center"/>
            <w:hideMark/>
          </w:tcPr>
          <w:p w14:paraId="17143356"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148</w:t>
            </w:r>
          </w:p>
        </w:tc>
        <w:tc>
          <w:tcPr>
            <w:tcW w:w="1639" w:type="dxa"/>
            <w:tcBorders>
              <w:top w:val="nil"/>
              <w:left w:val="nil"/>
              <w:bottom w:val="single" w:sz="8" w:space="0" w:color="auto"/>
              <w:right w:val="single" w:sz="8" w:space="0" w:color="auto"/>
            </w:tcBorders>
            <w:shd w:val="clear" w:color="auto" w:fill="auto"/>
            <w:noWrap/>
            <w:vAlign w:val="center"/>
            <w:hideMark/>
          </w:tcPr>
          <w:p w14:paraId="7D022A61"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59</w:t>
            </w:r>
          </w:p>
        </w:tc>
        <w:tc>
          <w:tcPr>
            <w:tcW w:w="1349" w:type="dxa"/>
            <w:tcBorders>
              <w:top w:val="nil"/>
              <w:left w:val="nil"/>
              <w:bottom w:val="single" w:sz="8" w:space="0" w:color="auto"/>
              <w:right w:val="single" w:sz="8" w:space="0" w:color="auto"/>
            </w:tcBorders>
            <w:shd w:val="clear" w:color="auto" w:fill="F2F2F2" w:themeFill="background1" w:themeFillShade="F2"/>
            <w:noWrap/>
            <w:vAlign w:val="center"/>
            <w:hideMark/>
          </w:tcPr>
          <w:p w14:paraId="5720B7A9"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198</w:t>
            </w:r>
          </w:p>
        </w:tc>
        <w:tc>
          <w:tcPr>
            <w:tcW w:w="1135" w:type="dxa"/>
            <w:tcBorders>
              <w:top w:val="nil"/>
              <w:left w:val="nil"/>
              <w:bottom w:val="single" w:sz="8" w:space="0" w:color="auto"/>
              <w:right w:val="single" w:sz="8" w:space="0" w:color="auto"/>
            </w:tcBorders>
            <w:shd w:val="clear" w:color="auto" w:fill="auto"/>
            <w:noWrap/>
            <w:vAlign w:val="center"/>
            <w:hideMark/>
          </w:tcPr>
          <w:p w14:paraId="1D32A1F1"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42</w:t>
            </w:r>
          </w:p>
        </w:tc>
      </w:tr>
      <w:tr w:rsidR="00EC1EB2" w:rsidRPr="001C076E" w14:paraId="78122369" w14:textId="77777777" w:rsidTr="00EC1EB2">
        <w:trPr>
          <w:trHeight w:val="321"/>
        </w:trPr>
        <w:tc>
          <w:tcPr>
            <w:tcW w:w="2116" w:type="dxa"/>
            <w:tcBorders>
              <w:top w:val="nil"/>
              <w:left w:val="single" w:sz="8" w:space="0" w:color="auto"/>
              <w:bottom w:val="single" w:sz="8" w:space="0" w:color="auto"/>
              <w:right w:val="single" w:sz="8" w:space="0" w:color="auto"/>
            </w:tcBorders>
            <w:shd w:val="clear" w:color="auto" w:fill="auto"/>
            <w:noWrap/>
            <w:vAlign w:val="center"/>
            <w:hideMark/>
          </w:tcPr>
          <w:p w14:paraId="2A78312B" w14:textId="77777777" w:rsidR="00EC1EB2" w:rsidRPr="001C076E" w:rsidRDefault="00EC1EB2" w:rsidP="00782F22">
            <w:pPr>
              <w:spacing w:after="0"/>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 xml:space="preserve">01 </w:t>
            </w:r>
            <w:proofErr w:type="spellStart"/>
            <w:r w:rsidRPr="001C076E">
              <w:rPr>
                <w:rFonts w:ascii="Calibri" w:eastAsia="Times New Roman" w:hAnsi="Calibri" w:cs="Calibri"/>
                <w:b/>
                <w:bCs/>
                <w:color w:val="000000"/>
                <w:sz w:val="24"/>
                <w:szCs w:val="24"/>
                <w:lang w:eastAsia="en-CA"/>
              </w:rPr>
              <w:t>Yahk</w:t>
            </w:r>
            <w:proofErr w:type="spellEnd"/>
            <w:r w:rsidRPr="001C076E">
              <w:rPr>
                <w:rFonts w:ascii="Calibri" w:eastAsia="Times New Roman" w:hAnsi="Calibri" w:cs="Calibri"/>
                <w:b/>
                <w:bCs/>
                <w:color w:val="000000"/>
                <w:sz w:val="24"/>
                <w:szCs w:val="24"/>
                <w:lang w:eastAsia="en-CA"/>
              </w:rPr>
              <w:t xml:space="preserve"> Hawkins</w:t>
            </w:r>
          </w:p>
        </w:tc>
        <w:tc>
          <w:tcPr>
            <w:tcW w:w="1369" w:type="dxa"/>
            <w:tcBorders>
              <w:top w:val="nil"/>
              <w:left w:val="nil"/>
              <w:bottom w:val="single" w:sz="8" w:space="0" w:color="auto"/>
              <w:right w:val="single" w:sz="8" w:space="0" w:color="auto"/>
            </w:tcBorders>
            <w:shd w:val="clear" w:color="auto" w:fill="F2F2F2" w:themeFill="background1" w:themeFillShade="F2"/>
            <w:noWrap/>
            <w:vAlign w:val="center"/>
            <w:hideMark/>
          </w:tcPr>
          <w:p w14:paraId="600313BD"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33</w:t>
            </w:r>
          </w:p>
        </w:tc>
        <w:tc>
          <w:tcPr>
            <w:tcW w:w="1133" w:type="dxa"/>
            <w:tcBorders>
              <w:top w:val="nil"/>
              <w:left w:val="nil"/>
              <w:bottom w:val="single" w:sz="8" w:space="0" w:color="auto"/>
              <w:right w:val="single" w:sz="8" w:space="0" w:color="auto"/>
            </w:tcBorders>
            <w:shd w:val="clear" w:color="auto" w:fill="auto"/>
            <w:noWrap/>
            <w:vAlign w:val="center"/>
            <w:hideMark/>
          </w:tcPr>
          <w:p w14:paraId="711920AF"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11</w:t>
            </w:r>
          </w:p>
        </w:tc>
        <w:tc>
          <w:tcPr>
            <w:tcW w:w="1318" w:type="dxa"/>
            <w:tcBorders>
              <w:top w:val="nil"/>
              <w:left w:val="nil"/>
              <w:bottom w:val="single" w:sz="8" w:space="0" w:color="auto"/>
              <w:right w:val="single" w:sz="8" w:space="0" w:color="auto"/>
            </w:tcBorders>
            <w:shd w:val="clear" w:color="auto" w:fill="F2F2F2" w:themeFill="background1" w:themeFillShade="F2"/>
            <w:noWrap/>
            <w:vAlign w:val="center"/>
            <w:hideMark/>
          </w:tcPr>
          <w:p w14:paraId="6C07D068"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w:t>
            </w:r>
          </w:p>
        </w:tc>
        <w:tc>
          <w:tcPr>
            <w:tcW w:w="1639" w:type="dxa"/>
            <w:tcBorders>
              <w:top w:val="nil"/>
              <w:left w:val="nil"/>
              <w:bottom w:val="single" w:sz="8" w:space="0" w:color="auto"/>
              <w:right w:val="single" w:sz="8" w:space="0" w:color="auto"/>
            </w:tcBorders>
            <w:shd w:val="clear" w:color="auto" w:fill="auto"/>
            <w:noWrap/>
            <w:vAlign w:val="center"/>
            <w:hideMark/>
          </w:tcPr>
          <w:p w14:paraId="02D32949"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0.5</w:t>
            </w:r>
          </w:p>
        </w:tc>
        <w:tc>
          <w:tcPr>
            <w:tcW w:w="1349" w:type="dxa"/>
            <w:tcBorders>
              <w:top w:val="nil"/>
              <w:left w:val="nil"/>
              <w:bottom w:val="single" w:sz="8" w:space="0" w:color="auto"/>
              <w:right w:val="single" w:sz="8" w:space="0" w:color="auto"/>
            </w:tcBorders>
            <w:shd w:val="clear" w:color="auto" w:fill="F2F2F2" w:themeFill="background1" w:themeFillShade="F2"/>
            <w:noWrap/>
            <w:vAlign w:val="center"/>
            <w:hideMark/>
          </w:tcPr>
          <w:p w14:paraId="79E3809A"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32</w:t>
            </w:r>
          </w:p>
        </w:tc>
        <w:tc>
          <w:tcPr>
            <w:tcW w:w="1135" w:type="dxa"/>
            <w:tcBorders>
              <w:top w:val="nil"/>
              <w:left w:val="nil"/>
              <w:bottom w:val="single" w:sz="8" w:space="0" w:color="auto"/>
              <w:right w:val="single" w:sz="8" w:space="0" w:color="auto"/>
            </w:tcBorders>
            <w:shd w:val="clear" w:color="auto" w:fill="auto"/>
            <w:noWrap/>
            <w:vAlign w:val="center"/>
            <w:hideMark/>
          </w:tcPr>
          <w:p w14:paraId="27C97ECC"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7</w:t>
            </w:r>
          </w:p>
        </w:tc>
      </w:tr>
      <w:tr w:rsidR="00EC1EB2" w:rsidRPr="001C076E" w14:paraId="604FE5FD" w14:textId="77777777" w:rsidTr="00EC1EB2">
        <w:trPr>
          <w:trHeight w:val="321"/>
        </w:trPr>
        <w:tc>
          <w:tcPr>
            <w:tcW w:w="2116" w:type="dxa"/>
            <w:tcBorders>
              <w:top w:val="nil"/>
              <w:left w:val="single" w:sz="8" w:space="0" w:color="auto"/>
              <w:bottom w:val="single" w:sz="8" w:space="0" w:color="auto"/>
              <w:right w:val="single" w:sz="8" w:space="0" w:color="auto"/>
            </w:tcBorders>
            <w:shd w:val="clear" w:color="auto" w:fill="auto"/>
            <w:noWrap/>
            <w:vAlign w:val="center"/>
            <w:hideMark/>
          </w:tcPr>
          <w:p w14:paraId="6AE56209" w14:textId="77777777" w:rsidR="00EC1EB2" w:rsidRPr="001C076E" w:rsidRDefault="00EC1EB2" w:rsidP="00782F22">
            <w:pPr>
              <w:spacing w:after="0"/>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02 Flathead</w:t>
            </w:r>
          </w:p>
        </w:tc>
        <w:tc>
          <w:tcPr>
            <w:tcW w:w="1369" w:type="dxa"/>
            <w:tcBorders>
              <w:top w:val="nil"/>
              <w:left w:val="nil"/>
              <w:bottom w:val="single" w:sz="8" w:space="0" w:color="auto"/>
              <w:right w:val="single" w:sz="8" w:space="0" w:color="auto"/>
            </w:tcBorders>
            <w:shd w:val="clear" w:color="auto" w:fill="F2F2F2" w:themeFill="background1" w:themeFillShade="F2"/>
            <w:noWrap/>
            <w:vAlign w:val="center"/>
            <w:hideMark/>
          </w:tcPr>
          <w:p w14:paraId="7CEEECE0"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82</w:t>
            </w:r>
          </w:p>
        </w:tc>
        <w:tc>
          <w:tcPr>
            <w:tcW w:w="1133" w:type="dxa"/>
            <w:tcBorders>
              <w:top w:val="nil"/>
              <w:left w:val="nil"/>
              <w:bottom w:val="single" w:sz="8" w:space="0" w:color="auto"/>
              <w:right w:val="single" w:sz="8" w:space="0" w:color="auto"/>
            </w:tcBorders>
            <w:shd w:val="clear" w:color="auto" w:fill="auto"/>
            <w:noWrap/>
            <w:vAlign w:val="center"/>
            <w:hideMark/>
          </w:tcPr>
          <w:p w14:paraId="75024615"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50</w:t>
            </w:r>
          </w:p>
        </w:tc>
        <w:tc>
          <w:tcPr>
            <w:tcW w:w="1318" w:type="dxa"/>
            <w:tcBorders>
              <w:top w:val="nil"/>
              <w:left w:val="nil"/>
              <w:bottom w:val="single" w:sz="8" w:space="0" w:color="auto"/>
              <w:right w:val="single" w:sz="8" w:space="0" w:color="auto"/>
            </w:tcBorders>
            <w:shd w:val="clear" w:color="auto" w:fill="F2F2F2" w:themeFill="background1" w:themeFillShade="F2"/>
            <w:noWrap/>
            <w:vAlign w:val="center"/>
            <w:hideMark/>
          </w:tcPr>
          <w:p w14:paraId="73478571"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82</w:t>
            </w:r>
          </w:p>
        </w:tc>
        <w:tc>
          <w:tcPr>
            <w:tcW w:w="1639" w:type="dxa"/>
            <w:tcBorders>
              <w:top w:val="nil"/>
              <w:left w:val="nil"/>
              <w:bottom w:val="single" w:sz="8" w:space="0" w:color="auto"/>
              <w:right w:val="single" w:sz="8" w:space="0" w:color="auto"/>
            </w:tcBorders>
            <w:shd w:val="clear" w:color="auto" w:fill="auto"/>
            <w:noWrap/>
            <w:vAlign w:val="center"/>
            <w:hideMark/>
          </w:tcPr>
          <w:p w14:paraId="19D73CF5"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123</w:t>
            </w:r>
          </w:p>
        </w:tc>
        <w:tc>
          <w:tcPr>
            <w:tcW w:w="1349" w:type="dxa"/>
            <w:tcBorders>
              <w:top w:val="nil"/>
              <w:left w:val="nil"/>
              <w:bottom w:val="single" w:sz="8" w:space="0" w:color="auto"/>
              <w:right w:val="single" w:sz="8" w:space="0" w:color="auto"/>
            </w:tcBorders>
            <w:shd w:val="clear" w:color="auto" w:fill="F2F2F2" w:themeFill="background1" w:themeFillShade="F2"/>
            <w:noWrap/>
            <w:vAlign w:val="center"/>
            <w:hideMark/>
          </w:tcPr>
          <w:p w14:paraId="714A550C"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66</w:t>
            </w:r>
          </w:p>
        </w:tc>
        <w:tc>
          <w:tcPr>
            <w:tcW w:w="1135" w:type="dxa"/>
            <w:tcBorders>
              <w:top w:val="nil"/>
              <w:left w:val="nil"/>
              <w:bottom w:val="single" w:sz="8" w:space="0" w:color="auto"/>
              <w:right w:val="single" w:sz="8" w:space="0" w:color="auto"/>
            </w:tcBorders>
            <w:shd w:val="clear" w:color="auto" w:fill="auto"/>
            <w:noWrap/>
            <w:vAlign w:val="center"/>
            <w:hideMark/>
          </w:tcPr>
          <w:p w14:paraId="4BADA997"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31</w:t>
            </w:r>
          </w:p>
        </w:tc>
      </w:tr>
      <w:tr w:rsidR="00EC1EB2" w:rsidRPr="001C076E" w14:paraId="08B574DE" w14:textId="77777777" w:rsidTr="00EC1EB2">
        <w:trPr>
          <w:trHeight w:val="321"/>
        </w:trPr>
        <w:tc>
          <w:tcPr>
            <w:tcW w:w="2116" w:type="dxa"/>
            <w:tcBorders>
              <w:top w:val="nil"/>
              <w:left w:val="single" w:sz="8" w:space="0" w:color="auto"/>
              <w:bottom w:val="single" w:sz="8" w:space="0" w:color="auto"/>
              <w:right w:val="single" w:sz="8" w:space="0" w:color="auto"/>
            </w:tcBorders>
            <w:shd w:val="clear" w:color="auto" w:fill="auto"/>
            <w:noWrap/>
            <w:vAlign w:val="center"/>
            <w:hideMark/>
          </w:tcPr>
          <w:p w14:paraId="7436F678" w14:textId="77777777" w:rsidR="00EC1EB2" w:rsidRPr="001C076E" w:rsidRDefault="00EC1EB2" w:rsidP="00782F22">
            <w:pPr>
              <w:spacing w:after="0"/>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02 South Country</w:t>
            </w:r>
          </w:p>
        </w:tc>
        <w:tc>
          <w:tcPr>
            <w:tcW w:w="1369" w:type="dxa"/>
            <w:tcBorders>
              <w:top w:val="nil"/>
              <w:left w:val="nil"/>
              <w:bottom w:val="single" w:sz="8" w:space="0" w:color="auto"/>
              <w:right w:val="single" w:sz="8" w:space="0" w:color="auto"/>
            </w:tcBorders>
            <w:shd w:val="clear" w:color="auto" w:fill="F2F2F2" w:themeFill="background1" w:themeFillShade="F2"/>
            <w:noWrap/>
            <w:vAlign w:val="center"/>
            <w:hideMark/>
          </w:tcPr>
          <w:p w14:paraId="7B9A5872"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377</w:t>
            </w:r>
          </w:p>
        </w:tc>
        <w:tc>
          <w:tcPr>
            <w:tcW w:w="1133" w:type="dxa"/>
            <w:tcBorders>
              <w:top w:val="nil"/>
              <w:left w:val="nil"/>
              <w:bottom w:val="single" w:sz="8" w:space="0" w:color="auto"/>
              <w:right w:val="single" w:sz="8" w:space="0" w:color="auto"/>
            </w:tcBorders>
            <w:shd w:val="clear" w:color="auto" w:fill="auto"/>
            <w:noWrap/>
            <w:vAlign w:val="center"/>
            <w:hideMark/>
          </w:tcPr>
          <w:p w14:paraId="6B3FFB2F"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309</w:t>
            </w:r>
          </w:p>
        </w:tc>
        <w:tc>
          <w:tcPr>
            <w:tcW w:w="1318" w:type="dxa"/>
            <w:tcBorders>
              <w:top w:val="nil"/>
              <w:left w:val="nil"/>
              <w:bottom w:val="single" w:sz="8" w:space="0" w:color="auto"/>
              <w:right w:val="single" w:sz="8" w:space="0" w:color="auto"/>
            </w:tcBorders>
            <w:shd w:val="clear" w:color="auto" w:fill="F2F2F2" w:themeFill="background1" w:themeFillShade="F2"/>
            <w:noWrap/>
            <w:vAlign w:val="center"/>
            <w:hideMark/>
          </w:tcPr>
          <w:p w14:paraId="109417F6"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513</w:t>
            </w:r>
          </w:p>
        </w:tc>
        <w:tc>
          <w:tcPr>
            <w:tcW w:w="1639" w:type="dxa"/>
            <w:tcBorders>
              <w:top w:val="nil"/>
              <w:left w:val="nil"/>
              <w:bottom w:val="single" w:sz="8" w:space="0" w:color="auto"/>
              <w:right w:val="single" w:sz="8" w:space="0" w:color="auto"/>
            </w:tcBorders>
            <w:shd w:val="clear" w:color="auto" w:fill="auto"/>
            <w:noWrap/>
            <w:vAlign w:val="center"/>
            <w:hideMark/>
          </w:tcPr>
          <w:p w14:paraId="1C6802C6"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283</w:t>
            </w:r>
          </w:p>
        </w:tc>
        <w:tc>
          <w:tcPr>
            <w:tcW w:w="1349" w:type="dxa"/>
            <w:tcBorders>
              <w:top w:val="nil"/>
              <w:left w:val="nil"/>
              <w:bottom w:val="single" w:sz="8" w:space="0" w:color="auto"/>
              <w:right w:val="single" w:sz="8" w:space="0" w:color="auto"/>
            </w:tcBorders>
            <w:shd w:val="clear" w:color="auto" w:fill="F2F2F2" w:themeFill="background1" w:themeFillShade="F2"/>
            <w:noWrap/>
            <w:vAlign w:val="center"/>
            <w:hideMark/>
          </w:tcPr>
          <w:p w14:paraId="5D3F2791"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351</w:t>
            </w:r>
          </w:p>
        </w:tc>
        <w:tc>
          <w:tcPr>
            <w:tcW w:w="1135" w:type="dxa"/>
            <w:tcBorders>
              <w:top w:val="nil"/>
              <w:left w:val="nil"/>
              <w:bottom w:val="single" w:sz="8" w:space="0" w:color="auto"/>
              <w:right w:val="single" w:sz="8" w:space="0" w:color="auto"/>
            </w:tcBorders>
            <w:shd w:val="clear" w:color="auto" w:fill="auto"/>
            <w:noWrap/>
            <w:vAlign w:val="center"/>
            <w:hideMark/>
          </w:tcPr>
          <w:p w14:paraId="5ADDC402"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209</w:t>
            </w:r>
          </w:p>
        </w:tc>
      </w:tr>
      <w:tr w:rsidR="00EC1EB2" w:rsidRPr="001C076E" w14:paraId="4D918E8B" w14:textId="77777777" w:rsidTr="00EC1EB2">
        <w:trPr>
          <w:trHeight w:val="321"/>
        </w:trPr>
        <w:tc>
          <w:tcPr>
            <w:tcW w:w="2116" w:type="dxa"/>
            <w:tcBorders>
              <w:top w:val="nil"/>
              <w:left w:val="single" w:sz="8" w:space="0" w:color="auto"/>
              <w:bottom w:val="single" w:sz="8" w:space="0" w:color="auto"/>
              <w:right w:val="single" w:sz="8" w:space="0" w:color="auto"/>
            </w:tcBorders>
            <w:shd w:val="clear" w:color="auto" w:fill="auto"/>
            <w:noWrap/>
            <w:vAlign w:val="center"/>
            <w:hideMark/>
          </w:tcPr>
          <w:p w14:paraId="345130F5" w14:textId="77777777" w:rsidR="00EC1EB2" w:rsidRPr="001C076E" w:rsidRDefault="00EC1EB2" w:rsidP="00782F22">
            <w:pPr>
              <w:spacing w:after="0"/>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02 Elk Valley North</w:t>
            </w:r>
          </w:p>
        </w:tc>
        <w:tc>
          <w:tcPr>
            <w:tcW w:w="1369" w:type="dxa"/>
            <w:tcBorders>
              <w:top w:val="nil"/>
              <w:left w:val="nil"/>
              <w:bottom w:val="single" w:sz="8" w:space="0" w:color="auto"/>
              <w:right w:val="single" w:sz="8" w:space="0" w:color="auto"/>
            </w:tcBorders>
            <w:shd w:val="clear" w:color="auto" w:fill="F2F2F2" w:themeFill="background1" w:themeFillShade="F2"/>
            <w:noWrap/>
            <w:vAlign w:val="center"/>
            <w:hideMark/>
          </w:tcPr>
          <w:p w14:paraId="29CFE559"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111</w:t>
            </w:r>
          </w:p>
        </w:tc>
        <w:tc>
          <w:tcPr>
            <w:tcW w:w="1133" w:type="dxa"/>
            <w:tcBorders>
              <w:top w:val="nil"/>
              <w:left w:val="nil"/>
              <w:bottom w:val="single" w:sz="8" w:space="0" w:color="auto"/>
              <w:right w:val="single" w:sz="8" w:space="0" w:color="auto"/>
            </w:tcBorders>
            <w:shd w:val="clear" w:color="auto" w:fill="auto"/>
            <w:noWrap/>
            <w:vAlign w:val="center"/>
            <w:hideMark/>
          </w:tcPr>
          <w:p w14:paraId="279E3F9B"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7</w:t>
            </w:r>
          </w:p>
        </w:tc>
        <w:tc>
          <w:tcPr>
            <w:tcW w:w="1318" w:type="dxa"/>
            <w:tcBorders>
              <w:top w:val="nil"/>
              <w:left w:val="nil"/>
              <w:bottom w:val="single" w:sz="8" w:space="0" w:color="auto"/>
              <w:right w:val="single" w:sz="8" w:space="0" w:color="auto"/>
            </w:tcBorders>
            <w:shd w:val="clear" w:color="auto" w:fill="F2F2F2" w:themeFill="background1" w:themeFillShade="F2"/>
            <w:noWrap/>
            <w:vAlign w:val="center"/>
            <w:hideMark/>
          </w:tcPr>
          <w:p w14:paraId="7CFAE097"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144</w:t>
            </w:r>
          </w:p>
        </w:tc>
        <w:tc>
          <w:tcPr>
            <w:tcW w:w="1639" w:type="dxa"/>
            <w:tcBorders>
              <w:top w:val="nil"/>
              <w:left w:val="nil"/>
              <w:bottom w:val="single" w:sz="8" w:space="0" w:color="auto"/>
              <w:right w:val="single" w:sz="8" w:space="0" w:color="auto"/>
            </w:tcBorders>
            <w:shd w:val="clear" w:color="auto" w:fill="auto"/>
            <w:noWrap/>
            <w:vAlign w:val="center"/>
            <w:hideMark/>
          </w:tcPr>
          <w:p w14:paraId="3F870567"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16</w:t>
            </w:r>
          </w:p>
        </w:tc>
        <w:tc>
          <w:tcPr>
            <w:tcW w:w="1349" w:type="dxa"/>
            <w:tcBorders>
              <w:top w:val="nil"/>
              <w:left w:val="nil"/>
              <w:bottom w:val="single" w:sz="8" w:space="0" w:color="auto"/>
              <w:right w:val="single" w:sz="8" w:space="0" w:color="auto"/>
            </w:tcBorders>
            <w:shd w:val="clear" w:color="auto" w:fill="F2F2F2" w:themeFill="background1" w:themeFillShade="F2"/>
            <w:noWrap/>
            <w:vAlign w:val="center"/>
            <w:hideMark/>
          </w:tcPr>
          <w:p w14:paraId="39E726B2"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420</w:t>
            </w:r>
          </w:p>
        </w:tc>
        <w:tc>
          <w:tcPr>
            <w:tcW w:w="1135" w:type="dxa"/>
            <w:tcBorders>
              <w:top w:val="nil"/>
              <w:left w:val="nil"/>
              <w:bottom w:val="single" w:sz="8" w:space="0" w:color="auto"/>
              <w:right w:val="single" w:sz="8" w:space="0" w:color="auto"/>
            </w:tcBorders>
            <w:shd w:val="clear" w:color="auto" w:fill="auto"/>
            <w:noWrap/>
            <w:vAlign w:val="center"/>
            <w:hideMark/>
          </w:tcPr>
          <w:p w14:paraId="73C4522D"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132</w:t>
            </w:r>
          </w:p>
        </w:tc>
      </w:tr>
      <w:tr w:rsidR="00EC1EB2" w:rsidRPr="001C076E" w14:paraId="75E519D9" w14:textId="77777777" w:rsidTr="00EC1EB2">
        <w:trPr>
          <w:trHeight w:val="321"/>
        </w:trPr>
        <w:tc>
          <w:tcPr>
            <w:tcW w:w="2116" w:type="dxa"/>
            <w:tcBorders>
              <w:top w:val="nil"/>
              <w:left w:val="single" w:sz="8" w:space="0" w:color="auto"/>
              <w:bottom w:val="single" w:sz="8" w:space="0" w:color="auto"/>
              <w:right w:val="single" w:sz="8" w:space="0" w:color="auto"/>
            </w:tcBorders>
            <w:shd w:val="clear" w:color="auto" w:fill="auto"/>
            <w:noWrap/>
            <w:vAlign w:val="center"/>
            <w:hideMark/>
          </w:tcPr>
          <w:p w14:paraId="6416509F" w14:textId="77777777" w:rsidR="00EC1EB2" w:rsidRPr="001C076E" w:rsidRDefault="00EC1EB2" w:rsidP="00782F22">
            <w:pPr>
              <w:spacing w:after="0"/>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02 Elk Valley South</w:t>
            </w:r>
          </w:p>
        </w:tc>
        <w:tc>
          <w:tcPr>
            <w:tcW w:w="1369" w:type="dxa"/>
            <w:tcBorders>
              <w:top w:val="nil"/>
              <w:left w:val="nil"/>
              <w:bottom w:val="single" w:sz="8" w:space="0" w:color="auto"/>
              <w:right w:val="single" w:sz="8" w:space="0" w:color="auto"/>
            </w:tcBorders>
            <w:shd w:val="clear" w:color="auto" w:fill="F2F2F2" w:themeFill="background1" w:themeFillShade="F2"/>
            <w:noWrap/>
            <w:vAlign w:val="center"/>
            <w:hideMark/>
          </w:tcPr>
          <w:p w14:paraId="471FD3B4"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82</w:t>
            </w:r>
          </w:p>
        </w:tc>
        <w:tc>
          <w:tcPr>
            <w:tcW w:w="1133" w:type="dxa"/>
            <w:tcBorders>
              <w:top w:val="nil"/>
              <w:left w:val="nil"/>
              <w:bottom w:val="single" w:sz="8" w:space="0" w:color="auto"/>
              <w:right w:val="single" w:sz="8" w:space="0" w:color="auto"/>
            </w:tcBorders>
            <w:shd w:val="clear" w:color="auto" w:fill="auto"/>
            <w:noWrap/>
            <w:vAlign w:val="center"/>
            <w:hideMark/>
          </w:tcPr>
          <w:p w14:paraId="2B098878"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9</w:t>
            </w:r>
          </w:p>
        </w:tc>
        <w:tc>
          <w:tcPr>
            <w:tcW w:w="1318" w:type="dxa"/>
            <w:tcBorders>
              <w:top w:val="nil"/>
              <w:left w:val="nil"/>
              <w:bottom w:val="single" w:sz="8" w:space="0" w:color="auto"/>
              <w:right w:val="single" w:sz="8" w:space="0" w:color="auto"/>
            </w:tcBorders>
            <w:shd w:val="clear" w:color="auto" w:fill="F2F2F2" w:themeFill="background1" w:themeFillShade="F2"/>
            <w:noWrap/>
            <w:vAlign w:val="center"/>
            <w:hideMark/>
          </w:tcPr>
          <w:p w14:paraId="27C52289"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47</w:t>
            </w:r>
          </w:p>
        </w:tc>
        <w:tc>
          <w:tcPr>
            <w:tcW w:w="1639" w:type="dxa"/>
            <w:tcBorders>
              <w:top w:val="nil"/>
              <w:left w:val="nil"/>
              <w:bottom w:val="single" w:sz="8" w:space="0" w:color="auto"/>
              <w:right w:val="single" w:sz="8" w:space="0" w:color="auto"/>
            </w:tcBorders>
            <w:shd w:val="clear" w:color="auto" w:fill="auto"/>
            <w:noWrap/>
            <w:vAlign w:val="center"/>
            <w:hideMark/>
          </w:tcPr>
          <w:p w14:paraId="50CAAB6C"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10</w:t>
            </w:r>
          </w:p>
        </w:tc>
        <w:tc>
          <w:tcPr>
            <w:tcW w:w="1349" w:type="dxa"/>
            <w:tcBorders>
              <w:top w:val="nil"/>
              <w:left w:val="nil"/>
              <w:bottom w:val="single" w:sz="8" w:space="0" w:color="auto"/>
              <w:right w:val="single" w:sz="8" w:space="0" w:color="auto"/>
            </w:tcBorders>
            <w:shd w:val="clear" w:color="auto" w:fill="F2F2F2" w:themeFill="background1" w:themeFillShade="F2"/>
            <w:noWrap/>
            <w:vAlign w:val="center"/>
            <w:hideMark/>
          </w:tcPr>
          <w:p w14:paraId="0A1F3D48"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70</w:t>
            </w:r>
          </w:p>
        </w:tc>
        <w:tc>
          <w:tcPr>
            <w:tcW w:w="1135" w:type="dxa"/>
            <w:tcBorders>
              <w:top w:val="nil"/>
              <w:left w:val="nil"/>
              <w:bottom w:val="single" w:sz="8" w:space="0" w:color="auto"/>
              <w:right w:val="single" w:sz="8" w:space="0" w:color="auto"/>
            </w:tcBorders>
            <w:shd w:val="clear" w:color="auto" w:fill="auto"/>
            <w:noWrap/>
            <w:vAlign w:val="center"/>
            <w:hideMark/>
          </w:tcPr>
          <w:p w14:paraId="6B7EADF9"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31</w:t>
            </w:r>
          </w:p>
        </w:tc>
      </w:tr>
      <w:tr w:rsidR="00EC1EB2" w:rsidRPr="001C076E" w14:paraId="7E419551" w14:textId="77777777" w:rsidTr="00EC1EB2">
        <w:trPr>
          <w:trHeight w:val="321"/>
        </w:trPr>
        <w:tc>
          <w:tcPr>
            <w:tcW w:w="2116" w:type="dxa"/>
            <w:tcBorders>
              <w:top w:val="nil"/>
              <w:left w:val="single" w:sz="8" w:space="0" w:color="auto"/>
              <w:bottom w:val="single" w:sz="8" w:space="0" w:color="auto"/>
              <w:right w:val="single" w:sz="8" w:space="0" w:color="auto"/>
            </w:tcBorders>
            <w:shd w:val="clear" w:color="auto" w:fill="auto"/>
            <w:noWrap/>
            <w:vAlign w:val="center"/>
            <w:hideMark/>
          </w:tcPr>
          <w:p w14:paraId="711D855A" w14:textId="77777777" w:rsidR="00EC1EB2" w:rsidRPr="001C076E" w:rsidRDefault="00EC1EB2" w:rsidP="00782F22">
            <w:pPr>
              <w:spacing w:after="0"/>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03 Bull River</w:t>
            </w:r>
          </w:p>
        </w:tc>
        <w:tc>
          <w:tcPr>
            <w:tcW w:w="1369" w:type="dxa"/>
            <w:tcBorders>
              <w:top w:val="nil"/>
              <w:left w:val="nil"/>
              <w:bottom w:val="single" w:sz="8" w:space="0" w:color="auto"/>
              <w:right w:val="single" w:sz="8" w:space="0" w:color="auto"/>
            </w:tcBorders>
            <w:shd w:val="clear" w:color="auto" w:fill="F2F2F2" w:themeFill="background1" w:themeFillShade="F2"/>
            <w:noWrap/>
            <w:vAlign w:val="center"/>
            <w:hideMark/>
          </w:tcPr>
          <w:p w14:paraId="1491C0B7"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73</w:t>
            </w:r>
          </w:p>
        </w:tc>
        <w:tc>
          <w:tcPr>
            <w:tcW w:w="1133" w:type="dxa"/>
            <w:tcBorders>
              <w:top w:val="nil"/>
              <w:left w:val="nil"/>
              <w:bottom w:val="single" w:sz="8" w:space="0" w:color="auto"/>
              <w:right w:val="single" w:sz="8" w:space="0" w:color="auto"/>
            </w:tcBorders>
            <w:shd w:val="clear" w:color="auto" w:fill="auto"/>
            <w:noWrap/>
            <w:vAlign w:val="center"/>
            <w:hideMark/>
          </w:tcPr>
          <w:p w14:paraId="369AD910"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41</w:t>
            </w:r>
          </w:p>
        </w:tc>
        <w:tc>
          <w:tcPr>
            <w:tcW w:w="1318" w:type="dxa"/>
            <w:tcBorders>
              <w:top w:val="nil"/>
              <w:left w:val="nil"/>
              <w:bottom w:val="single" w:sz="8" w:space="0" w:color="auto"/>
              <w:right w:val="single" w:sz="8" w:space="0" w:color="auto"/>
            </w:tcBorders>
            <w:shd w:val="clear" w:color="auto" w:fill="F2F2F2" w:themeFill="background1" w:themeFillShade="F2"/>
            <w:noWrap/>
            <w:vAlign w:val="center"/>
            <w:hideMark/>
          </w:tcPr>
          <w:p w14:paraId="6D861792"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94</w:t>
            </w:r>
          </w:p>
        </w:tc>
        <w:tc>
          <w:tcPr>
            <w:tcW w:w="1639" w:type="dxa"/>
            <w:tcBorders>
              <w:top w:val="nil"/>
              <w:left w:val="nil"/>
              <w:bottom w:val="single" w:sz="8" w:space="0" w:color="auto"/>
              <w:right w:val="single" w:sz="8" w:space="0" w:color="auto"/>
            </w:tcBorders>
            <w:shd w:val="clear" w:color="auto" w:fill="auto"/>
            <w:noWrap/>
            <w:vAlign w:val="center"/>
            <w:hideMark/>
          </w:tcPr>
          <w:p w14:paraId="4C43374C"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108</w:t>
            </w:r>
          </w:p>
        </w:tc>
        <w:tc>
          <w:tcPr>
            <w:tcW w:w="1349" w:type="dxa"/>
            <w:tcBorders>
              <w:top w:val="nil"/>
              <w:left w:val="nil"/>
              <w:bottom w:val="single" w:sz="8" w:space="0" w:color="auto"/>
              <w:right w:val="single" w:sz="8" w:space="0" w:color="auto"/>
            </w:tcBorders>
            <w:shd w:val="clear" w:color="auto" w:fill="F2F2F2" w:themeFill="background1" w:themeFillShade="F2"/>
            <w:noWrap/>
            <w:vAlign w:val="center"/>
            <w:hideMark/>
          </w:tcPr>
          <w:p w14:paraId="49AD30CE"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88</w:t>
            </w:r>
          </w:p>
        </w:tc>
        <w:tc>
          <w:tcPr>
            <w:tcW w:w="1135" w:type="dxa"/>
            <w:tcBorders>
              <w:top w:val="nil"/>
              <w:left w:val="nil"/>
              <w:bottom w:val="single" w:sz="8" w:space="0" w:color="auto"/>
              <w:right w:val="single" w:sz="8" w:space="0" w:color="auto"/>
            </w:tcBorders>
            <w:shd w:val="clear" w:color="auto" w:fill="auto"/>
            <w:noWrap/>
            <w:vAlign w:val="center"/>
            <w:hideMark/>
          </w:tcPr>
          <w:p w14:paraId="143632A5"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122</w:t>
            </w:r>
          </w:p>
        </w:tc>
      </w:tr>
      <w:tr w:rsidR="00EC1EB2" w:rsidRPr="001C076E" w14:paraId="7A55EDF5" w14:textId="77777777" w:rsidTr="00EC1EB2">
        <w:trPr>
          <w:trHeight w:val="321"/>
        </w:trPr>
        <w:tc>
          <w:tcPr>
            <w:tcW w:w="2116" w:type="dxa"/>
            <w:tcBorders>
              <w:top w:val="nil"/>
              <w:left w:val="single" w:sz="8" w:space="0" w:color="auto"/>
              <w:bottom w:val="single" w:sz="8" w:space="0" w:color="auto"/>
              <w:right w:val="single" w:sz="8" w:space="0" w:color="auto"/>
            </w:tcBorders>
            <w:shd w:val="clear" w:color="auto" w:fill="auto"/>
            <w:noWrap/>
            <w:vAlign w:val="center"/>
            <w:hideMark/>
          </w:tcPr>
          <w:p w14:paraId="350A392A" w14:textId="77777777" w:rsidR="00EC1EB2" w:rsidRPr="001C076E" w:rsidRDefault="00EC1EB2" w:rsidP="00782F22">
            <w:pPr>
              <w:spacing w:after="0"/>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03 St. Mary's</w:t>
            </w:r>
          </w:p>
        </w:tc>
        <w:tc>
          <w:tcPr>
            <w:tcW w:w="1369" w:type="dxa"/>
            <w:tcBorders>
              <w:top w:val="nil"/>
              <w:left w:val="nil"/>
              <w:bottom w:val="single" w:sz="8" w:space="0" w:color="auto"/>
              <w:right w:val="single" w:sz="8" w:space="0" w:color="auto"/>
            </w:tcBorders>
            <w:shd w:val="clear" w:color="auto" w:fill="F2F2F2" w:themeFill="background1" w:themeFillShade="F2"/>
            <w:noWrap/>
            <w:vAlign w:val="center"/>
            <w:hideMark/>
          </w:tcPr>
          <w:p w14:paraId="643FDA18"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39</w:t>
            </w:r>
          </w:p>
        </w:tc>
        <w:tc>
          <w:tcPr>
            <w:tcW w:w="1133" w:type="dxa"/>
            <w:tcBorders>
              <w:top w:val="nil"/>
              <w:left w:val="nil"/>
              <w:bottom w:val="single" w:sz="8" w:space="0" w:color="auto"/>
              <w:right w:val="single" w:sz="8" w:space="0" w:color="auto"/>
            </w:tcBorders>
            <w:shd w:val="clear" w:color="auto" w:fill="auto"/>
            <w:noWrap/>
            <w:vAlign w:val="center"/>
            <w:hideMark/>
          </w:tcPr>
          <w:p w14:paraId="009EC2C2"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8</w:t>
            </w:r>
          </w:p>
        </w:tc>
        <w:tc>
          <w:tcPr>
            <w:tcW w:w="1318" w:type="dxa"/>
            <w:tcBorders>
              <w:top w:val="nil"/>
              <w:left w:val="nil"/>
              <w:bottom w:val="single" w:sz="8" w:space="0" w:color="auto"/>
              <w:right w:val="single" w:sz="8" w:space="0" w:color="auto"/>
            </w:tcBorders>
            <w:shd w:val="clear" w:color="auto" w:fill="F2F2F2" w:themeFill="background1" w:themeFillShade="F2"/>
            <w:noWrap/>
            <w:vAlign w:val="center"/>
            <w:hideMark/>
          </w:tcPr>
          <w:p w14:paraId="65A23F80"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28</w:t>
            </w:r>
          </w:p>
        </w:tc>
        <w:tc>
          <w:tcPr>
            <w:tcW w:w="1639" w:type="dxa"/>
            <w:tcBorders>
              <w:top w:val="nil"/>
              <w:left w:val="nil"/>
              <w:bottom w:val="single" w:sz="8" w:space="0" w:color="auto"/>
              <w:right w:val="single" w:sz="8" w:space="0" w:color="auto"/>
            </w:tcBorders>
            <w:shd w:val="clear" w:color="auto" w:fill="auto"/>
            <w:noWrap/>
            <w:vAlign w:val="center"/>
            <w:hideMark/>
          </w:tcPr>
          <w:p w14:paraId="1C6B0618"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9</w:t>
            </w:r>
          </w:p>
        </w:tc>
        <w:tc>
          <w:tcPr>
            <w:tcW w:w="1349" w:type="dxa"/>
            <w:tcBorders>
              <w:top w:val="nil"/>
              <w:left w:val="nil"/>
              <w:bottom w:val="single" w:sz="8" w:space="0" w:color="auto"/>
              <w:right w:val="single" w:sz="8" w:space="0" w:color="auto"/>
            </w:tcBorders>
            <w:shd w:val="clear" w:color="auto" w:fill="F2F2F2" w:themeFill="background1" w:themeFillShade="F2"/>
            <w:noWrap/>
            <w:vAlign w:val="center"/>
            <w:hideMark/>
          </w:tcPr>
          <w:p w14:paraId="50D57792"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32</w:t>
            </w:r>
          </w:p>
        </w:tc>
        <w:tc>
          <w:tcPr>
            <w:tcW w:w="1135" w:type="dxa"/>
            <w:tcBorders>
              <w:top w:val="nil"/>
              <w:left w:val="nil"/>
              <w:bottom w:val="single" w:sz="8" w:space="0" w:color="auto"/>
              <w:right w:val="single" w:sz="8" w:space="0" w:color="auto"/>
            </w:tcBorders>
            <w:shd w:val="clear" w:color="auto" w:fill="auto"/>
            <w:noWrap/>
            <w:vAlign w:val="center"/>
            <w:hideMark/>
          </w:tcPr>
          <w:p w14:paraId="2859065D"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9</w:t>
            </w:r>
          </w:p>
        </w:tc>
      </w:tr>
      <w:tr w:rsidR="00EC1EB2" w:rsidRPr="001C076E" w14:paraId="6E7C4810" w14:textId="77777777" w:rsidTr="00EC1EB2">
        <w:trPr>
          <w:trHeight w:val="321"/>
        </w:trPr>
        <w:tc>
          <w:tcPr>
            <w:tcW w:w="2116" w:type="dxa"/>
            <w:tcBorders>
              <w:top w:val="nil"/>
              <w:left w:val="single" w:sz="8" w:space="0" w:color="auto"/>
              <w:bottom w:val="single" w:sz="8" w:space="0" w:color="auto"/>
              <w:right w:val="single" w:sz="8" w:space="0" w:color="auto"/>
            </w:tcBorders>
            <w:shd w:val="clear" w:color="auto" w:fill="auto"/>
            <w:noWrap/>
            <w:vAlign w:val="center"/>
            <w:hideMark/>
          </w:tcPr>
          <w:p w14:paraId="4D96B77B" w14:textId="77777777" w:rsidR="00EC1EB2" w:rsidRPr="001C076E" w:rsidRDefault="00EC1EB2" w:rsidP="00782F22">
            <w:pPr>
              <w:spacing w:after="0"/>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03 Trench</w:t>
            </w:r>
          </w:p>
        </w:tc>
        <w:tc>
          <w:tcPr>
            <w:tcW w:w="1369" w:type="dxa"/>
            <w:tcBorders>
              <w:top w:val="nil"/>
              <w:left w:val="nil"/>
              <w:bottom w:val="single" w:sz="8" w:space="0" w:color="auto"/>
              <w:right w:val="single" w:sz="8" w:space="0" w:color="auto"/>
            </w:tcBorders>
            <w:shd w:val="clear" w:color="auto" w:fill="F2F2F2" w:themeFill="background1" w:themeFillShade="F2"/>
            <w:noWrap/>
            <w:vAlign w:val="center"/>
            <w:hideMark/>
          </w:tcPr>
          <w:p w14:paraId="2A09BDAE"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168</w:t>
            </w:r>
          </w:p>
        </w:tc>
        <w:tc>
          <w:tcPr>
            <w:tcW w:w="1133" w:type="dxa"/>
            <w:tcBorders>
              <w:top w:val="nil"/>
              <w:left w:val="nil"/>
              <w:bottom w:val="single" w:sz="8" w:space="0" w:color="auto"/>
              <w:right w:val="single" w:sz="8" w:space="0" w:color="auto"/>
            </w:tcBorders>
            <w:shd w:val="clear" w:color="auto" w:fill="auto"/>
            <w:noWrap/>
            <w:vAlign w:val="center"/>
            <w:hideMark/>
          </w:tcPr>
          <w:p w14:paraId="52BE8770"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38</w:t>
            </w:r>
          </w:p>
        </w:tc>
        <w:tc>
          <w:tcPr>
            <w:tcW w:w="1318" w:type="dxa"/>
            <w:tcBorders>
              <w:top w:val="nil"/>
              <w:left w:val="nil"/>
              <w:bottom w:val="single" w:sz="8" w:space="0" w:color="auto"/>
              <w:right w:val="single" w:sz="8" w:space="0" w:color="auto"/>
            </w:tcBorders>
            <w:shd w:val="clear" w:color="auto" w:fill="F2F2F2" w:themeFill="background1" w:themeFillShade="F2"/>
            <w:noWrap/>
            <w:vAlign w:val="center"/>
            <w:hideMark/>
          </w:tcPr>
          <w:p w14:paraId="725EBB9C"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276</w:t>
            </w:r>
          </w:p>
        </w:tc>
        <w:tc>
          <w:tcPr>
            <w:tcW w:w="1639" w:type="dxa"/>
            <w:tcBorders>
              <w:top w:val="nil"/>
              <w:left w:val="nil"/>
              <w:bottom w:val="single" w:sz="8" w:space="0" w:color="auto"/>
              <w:right w:val="single" w:sz="8" w:space="0" w:color="auto"/>
            </w:tcBorders>
            <w:shd w:val="clear" w:color="auto" w:fill="auto"/>
            <w:noWrap/>
            <w:vAlign w:val="center"/>
            <w:hideMark/>
          </w:tcPr>
          <w:p w14:paraId="37504D67"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100</w:t>
            </w:r>
          </w:p>
        </w:tc>
        <w:tc>
          <w:tcPr>
            <w:tcW w:w="1349" w:type="dxa"/>
            <w:tcBorders>
              <w:top w:val="nil"/>
              <w:left w:val="nil"/>
              <w:bottom w:val="single" w:sz="8" w:space="0" w:color="auto"/>
              <w:right w:val="single" w:sz="8" w:space="0" w:color="auto"/>
            </w:tcBorders>
            <w:shd w:val="clear" w:color="auto" w:fill="F2F2F2" w:themeFill="background1" w:themeFillShade="F2"/>
            <w:noWrap/>
            <w:vAlign w:val="center"/>
            <w:hideMark/>
          </w:tcPr>
          <w:p w14:paraId="1EB63A78"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230</w:t>
            </w:r>
          </w:p>
        </w:tc>
        <w:tc>
          <w:tcPr>
            <w:tcW w:w="1135" w:type="dxa"/>
            <w:tcBorders>
              <w:top w:val="nil"/>
              <w:left w:val="nil"/>
              <w:bottom w:val="single" w:sz="8" w:space="0" w:color="auto"/>
              <w:right w:val="single" w:sz="8" w:space="0" w:color="auto"/>
            </w:tcBorders>
            <w:shd w:val="clear" w:color="auto" w:fill="auto"/>
            <w:noWrap/>
            <w:vAlign w:val="center"/>
            <w:hideMark/>
          </w:tcPr>
          <w:p w14:paraId="4FEDBD19"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133</w:t>
            </w:r>
          </w:p>
        </w:tc>
      </w:tr>
      <w:tr w:rsidR="00EC1EB2" w:rsidRPr="001C076E" w14:paraId="1BDEA402" w14:textId="77777777" w:rsidTr="00EC1EB2">
        <w:trPr>
          <w:trHeight w:val="321"/>
        </w:trPr>
        <w:tc>
          <w:tcPr>
            <w:tcW w:w="2116" w:type="dxa"/>
            <w:tcBorders>
              <w:top w:val="nil"/>
              <w:left w:val="single" w:sz="8" w:space="0" w:color="auto"/>
              <w:bottom w:val="single" w:sz="8" w:space="0" w:color="auto"/>
              <w:right w:val="single" w:sz="8" w:space="0" w:color="auto"/>
            </w:tcBorders>
            <w:shd w:val="clear" w:color="auto" w:fill="auto"/>
            <w:noWrap/>
            <w:vAlign w:val="center"/>
            <w:hideMark/>
          </w:tcPr>
          <w:p w14:paraId="30E581CE" w14:textId="77777777" w:rsidR="00EC1EB2" w:rsidRPr="001C076E" w:rsidRDefault="00EC1EB2" w:rsidP="00782F22">
            <w:pPr>
              <w:spacing w:after="0"/>
              <w:jc w:val="center"/>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4</w:t>
            </w:r>
          </w:p>
        </w:tc>
        <w:tc>
          <w:tcPr>
            <w:tcW w:w="1369" w:type="dxa"/>
            <w:tcBorders>
              <w:top w:val="nil"/>
              <w:left w:val="nil"/>
              <w:bottom w:val="single" w:sz="8" w:space="0" w:color="auto"/>
              <w:right w:val="single" w:sz="8" w:space="0" w:color="auto"/>
            </w:tcBorders>
            <w:shd w:val="clear" w:color="auto" w:fill="F2F2F2" w:themeFill="background1" w:themeFillShade="F2"/>
            <w:noWrap/>
            <w:vAlign w:val="center"/>
            <w:hideMark/>
          </w:tcPr>
          <w:p w14:paraId="6FB17634"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262</w:t>
            </w:r>
          </w:p>
        </w:tc>
        <w:tc>
          <w:tcPr>
            <w:tcW w:w="1133" w:type="dxa"/>
            <w:tcBorders>
              <w:top w:val="nil"/>
              <w:left w:val="nil"/>
              <w:bottom w:val="single" w:sz="8" w:space="0" w:color="auto"/>
              <w:right w:val="single" w:sz="8" w:space="0" w:color="auto"/>
            </w:tcBorders>
            <w:shd w:val="clear" w:color="auto" w:fill="auto"/>
            <w:noWrap/>
            <w:vAlign w:val="center"/>
            <w:hideMark/>
          </w:tcPr>
          <w:p w14:paraId="061095D7"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46</w:t>
            </w:r>
          </w:p>
        </w:tc>
        <w:tc>
          <w:tcPr>
            <w:tcW w:w="1318" w:type="dxa"/>
            <w:tcBorders>
              <w:top w:val="nil"/>
              <w:left w:val="nil"/>
              <w:bottom w:val="single" w:sz="8" w:space="0" w:color="auto"/>
              <w:right w:val="single" w:sz="8" w:space="0" w:color="auto"/>
            </w:tcBorders>
            <w:shd w:val="clear" w:color="auto" w:fill="F2F2F2" w:themeFill="background1" w:themeFillShade="F2"/>
            <w:noWrap/>
            <w:vAlign w:val="center"/>
            <w:hideMark/>
          </w:tcPr>
          <w:p w14:paraId="455110C7"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190</w:t>
            </w:r>
          </w:p>
        </w:tc>
        <w:tc>
          <w:tcPr>
            <w:tcW w:w="1639" w:type="dxa"/>
            <w:tcBorders>
              <w:top w:val="nil"/>
              <w:left w:val="nil"/>
              <w:bottom w:val="single" w:sz="8" w:space="0" w:color="auto"/>
              <w:right w:val="single" w:sz="8" w:space="0" w:color="auto"/>
            </w:tcBorders>
            <w:shd w:val="clear" w:color="auto" w:fill="auto"/>
            <w:noWrap/>
            <w:vAlign w:val="center"/>
            <w:hideMark/>
          </w:tcPr>
          <w:p w14:paraId="51FD7A8F"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25</w:t>
            </w:r>
          </w:p>
        </w:tc>
        <w:tc>
          <w:tcPr>
            <w:tcW w:w="1349" w:type="dxa"/>
            <w:tcBorders>
              <w:top w:val="nil"/>
              <w:left w:val="nil"/>
              <w:bottom w:val="single" w:sz="8" w:space="0" w:color="auto"/>
              <w:right w:val="single" w:sz="8" w:space="0" w:color="auto"/>
            </w:tcBorders>
            <w:shd w:val="clear" w:color="auto" w:fill="F2F2F2" w:themeFill="background1" w:themeFillShade="F2"/>
            <w:noWrap/>
            <w:vAlign w:val="center"/>
            <w:hideMark/>
          </w:tcPr>
          <w:p w14:paraId="045398BE"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161</w:t>
            </w:r>
          </w:p>
        </w:tc>
        <w:tc>
          <w:tcPr>
            <w:tcW w:w="1135" w:type="dxa"/>
            <w:tcBorders>
              <w:top w:val="nil"/>
              <w:left w:val="nil"/>
              <w:bottom w:val="single" w:sz="8" w:space="0" w:color="auto"/>
              <w:right w:val="single" w:sz="8" w:space="0" w:color="auto"/>
            </w:tcBorders>
            <w:shd w:val="clear" w:color="auto" w:fill="auto"/>
            <w:noWrap/>
            <w:vAlign w:val="center"/>
            <w:hideMark/>
          </w:tcPr>
          <w:p w14:paraId="16176DDE"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11</w:t>
            </w:r>
          </w:p>
        </w:tc>
      </w:tr>
      <w:tr w:rsidR="00EC1EB2" w:rsidRPr="001C076E" w14:paraId="0F093E9B" w14:textId="77777777" w:rsidTr="00EC1EB2">
        <w:trPr>
          <w:trHeight w:val="321"/>
        </w:trPr>
        <w:tc>
          <w:tcPr>
            <w:tcW w:w="2116" w:type="dxa"/>
            <w:tcBorders>
              <w:top w:val="nil"/>
              <w:left w:val="single" w:sz="8" w:space="0" w:color="auto"/>
              <w:bottom w:val="single" w:sz="8" w:space="0" w:color="auto"/>
              <w:right w:val="single" w:sz="8" w:space="0" w:color="auto"/>
            </w:tcBorders>
            <w:shd w:val="clear" w:color="auto" w:fill="auto"/>
            <w:noWrap/>
            <w:vAlign w:val="center"/>
            <w:hideMark/>
          </w:tcPr>
          <w:p w14:paraId="4746A9B5" w14:textId="77777777" w:rsidR="00EC1EB2" w:rsidRPr="001C076E" w:rsidRDefault="00EC1EB2" w:rsidP="00782F22">
            <w:pPr>
              <w:spacing w:after="0"/>
              <w:jc w:val="center"/>
              <w:rPr>
                <w:rFonts w:ascii="Calibri" w:eastAsia="Times New Roman" w:hAnsi="Calibri" w:cs="Calibri"/>
                <w:b/>
                <w:bCs/>
                <w:color w:val="000000"/>
                <w:sz w:val="24"/>
                <w:szCs w:val="24"/>
                <w:lang w:val="en-CA" w:eastAsia="en-CA"/>
              </w:rPr>
            </w:pPr>
            <w:r w:rsidRPr="001C076E">
              <w:rPr>
                <w:rFonts w:ascii="Calibri" w:eastAsia="Times New Roman" w:hAnsi="Calibri" w:cs="Calibri"/>
                <w:b/>
                <w:bCs/>
                <w:color w:val="000000"/>
                <w:sz w:val="24"/>
                <w:szCs w:val="24"/>
                <w:lang w:eastAsia="en-CA"/>
              </w:rPr>
              <w:t>5</w:t>
            </w:r>
          </w:p>
        </w:tc>
        <w:tc>
          <w:tcPr>
            <w:tcW w:w="1369" w:type="dxa"/>
            <w:tcBorders>
              <w:top w:val="nil"/>
              <w:left w:val="nil"/>
              <w:bottom w:val="single" w:sz="8" w:space="0" w:color="auto"/>
              <w:right w:val="single" w:sz="8" w:space="0" w:color="auto"/>
            </w:tcBorders>
            <w:shd w:val="clear" w:color="auto" w:fill="F2F2F2" w:themeFill="background1" w:themeFillShade="F2"/>
            <w:noWrap/>
            <w:vAlign w:val="center"/>
            <w:hideMark/>
          </w:tcPr>
          <w:p w14:paraId="7CE95B71"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295</w:t>
            </w:r>
          </w:p>
        </w:tc>
        <w:tc>
          <w:tcPr>
            <w:tcW w:w="1133" w:type="dxa"/>
            <w:tcBorders>
              <w:top w:val="nil"/>
              <w:left w:val="nil"/>
              <w:bottom w:val="single" w:sz="8" w:space="0" w:color="auto"/>
              <w:right w:val="single" w:sz="8" w:space="0" w:color="auto"/>
            </w:tcBorders>
            <w:shd w:val="clear" w:color="auto" w:fill="auto"/>
            <w:noWrap/>
            <w:vAlign w:val="center"/>
            <w:hideMark/>
          </w:tcPr>
          <w:p w14:paraId="1F660453"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eastAsia="en-CA"/>
              </w:rPr>
              <w:t>22</w:t>
            </w:r>
          </w:p>
        </w:tc>
        <w:tc>
          <w:tcPr>
            <w:tcW w:w="1318" w:type="dxa"/>
            <w:tcBorders>
              <w:top w:val="nil"/>
              <w:left w:val="nil"/>
              <w:bottom w:val="single" w:sz="8" w:space="0" w:color="auto"/>
              <w:right w:val="single" w:sz="8" w:space="0" w:color="auto"/>
            </w:tcBorders>
            <w:shd w:val="clear" w:color="auto" w:fill="F2F2F2" w:themeFill="background1" w:themeFillShade="F2"/>
            <w:noWrap/>
            <w:vAlign w:val="center"/>
            <w:hideMark/>
          </w:tcPr>
          <w:p w14:paraId="27C0AAD0"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169</w:t>
            </w:r>
          </w:p>
        </w:tc>
        <w:tc>
          <w:tcPr>
            <w:tcW w:w="1639" w:type="dxa"/>
            <w:tcBorders>
              <w:top w:val="nil"/>
              <w:left w:val="nil"/>
              <w:bottom w:val="single" w:sz="8" w:space="0" w:color="auto"/>
              <w:right w:val="single" w:sz="8" w:space="0" w:color="auto"/>
            </w:tcBorders>
            <w:shd w:val="clear" w:color="auto" w:fill="auto"/>
            <w:noWrap/>
            <w:vAlign w:val="center"/>
            <w:hideMark/>
          </w:tcPr>
          <w:p w14:paraId="2565AC0E"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8</w:t>
            </w:r>
          </w:p>
        </w:tc>
        <w:tc>
          <w:tcPr>
            <w:tcW w:w="1349" w:type="dxa"/>
            <w:tcBorders>
              <w:top w:val="nil"/>
              <w:left w:val="nil"/>
              <w:bottom w:val="single" w:sz="8" w:space="0" w:color="auto"/>
              <w:right w:val="single" w:sz="8" w:space="0" w:color="auto"/>
            </w:tcBorders>
            <w:shd w:val="clear" w:color="auto" w:fill="F2F2F2" w:themeFill="background1" w:themeFillShade="F2"/>
            <w:noWrap/>
            <w:vAlign w:val="center"/>
            <w:hideMark/>
          </w:tcPr>
          <w:p w14:paraId="48865B4B"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217</w:t>
            </w:r>
          </w:p>
        </w:tc>
        <w:tc>
          <w:tcPr>
            <w:tcW w:w="1135" w:type="dxa"/>
            <w:tcBorders>
              <w:top w:val="nil"/>
              <w:left w:val="nil"/>
              <w:bottom w:val="single" w:sz="8" w:space="0" w:color="auto"/>
              <w:right w:val="single" w:sz="8" w:space="0" w:color="auto"/>
            </w:tcBorders>
            <w:shd w:val="clear" w:color="auto" w:fill="auto"/>
            <w:noWrap/>
            <w:vAlign w:val="center"/>
            <w:hideMark/>
          </w:tcPr>
          <w:p w14:paraId="65692DA7" w14:textId="77777777" w:rsidR="00EC1EB2" w:rsidRPr="001C076E" w:rsidRDefault="00EC1EB2" w:rsidP="00782F22">
            <w:pPr>
              <w:spacing w:after="0"/>
              <w:jc w:val="center"/>
              <w:rPr>
                <w:rFonts w:ascii="Calibri" w:eastAsia="Times New Roman" w:hAnsi="Calibri" w:cs="Calibri"/>
                <w:color w:val="000000"/>
                <w:sz w:val="24"/>
                <w:szCs w:val="24"/>
                <w:lang w:val="en-CA" w:eastAsia="en-CA"/>
              </w:rPr>
            </w:pPr>
            <w:r w:rsidRPr="001C076E">
              <w:rPr>
                <w:rFonts w:ascii="Calibri" w:eastAsia="Times New Roman" w:hAnsi="Calibri" w:cs="Calibri"/>
                <w:color w:val="000000"/>
                <w:sz w:val="24"/>
                <w:szCs w:val="24"/>
                <w:lang w:val="en-CA" w:eastAsia="en-CA"/>
              </w:rPr>
              <w:t>15</w:t>
            </w:r>
          </w:p>
        </w:tc>
      </w:tr>
    </w:tbl>
    <w:p w14:paraId="48D52574" w14:textId="00F117A0" w:rsidR="000113EF" w:rsidRDefault="000113EF" w:rsidP="000113EF"/>
    <w:p w14:paraId="6E2866EE" w14:textId="77777777" w:rsidR="00404258" w:rsidRDefault="00404258" w:rsidP="000113EF"/>
    <w:sectPr w:rsidR="004042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994B" w14:textId="77777777" w:rsidR="00E66C31" w:rsidRDefault="00E66C31" w:rsidP="00624F53">
      <w:pPr>
        <w:spacing w:after="0"/>
      </w:pPr>
      <w:r>
        <w:separator/>
      </w:r>
    </w:p>
  </w:endnote>
  <w:endnote w:type="continuationSeparator" w:id="0">
    <w:p w14:paraId="3EC642B3" w14:textId="77777777" w:rsidR="00E66C31" w:rsidRDefault="00E66C31" w:rsidP="00624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E99B" w14:textId="34AC499D" w:rsidR="00A84C73" w:rsidRDefault="00A84C73">
    <w:pPr>
      <w:pStyle w:val="Footer"/>
      <w:jc w:val="center"/>
    </w:pPr>
    <w:r>
      <w:rPr>
        <w:noProof/>
        <w:color w:val="70AD47" w:themeColor="accent6"/>
      </w:rPr>
      <mc:AlternateContent>
        <mc:Choice Requires="wps">
          <w:drawing>
            <wp:anchor distT="0" distB="0" distL="114300" distR="114300" simplePos="0" relativeHeight="251662336" behindDoc="0" locked="0" layoutInCell="1" allowOverlap="1" wp14:anchorId="5090EA5F" wp14:editId="3B6F7747">
              <wp:simplePos x="0" y="0"/>
              <wp:positionH relativeFrom="column">
                <wp:posOffset>0</wp:posOffset>
              </wp:positionH>
              <wp:positionV relativeFrom="paragraph">
                <wp:posOffset>-17516</wp:posOffset>
              </wp:positionV>
              <wp:extent cx="600501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600501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C4E4B"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472.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" strokecolor="#538135 [2409]" strokeweight="1pt">
              <v:stroke joinstyle="miter"/>
            </v:line>
          </w:pict>
        </mc:Fallback>
      </mc:AlternateContent>
    </w:r>
    <w:sdt>
      <w:sdtPr>
        <w:id w:val="-18869377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FF46A04" w14:textId="77777777" w:rsidR="00A84C73" w:rsidRDefault="00A84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31F0" w14:textId="77777777" w:rsidR="00E66C31" w:rsidRDefault="00E66C31" w:rsidP="00624F53">
      <w:pPr>
        <w:spacing w:after="0"/>
      </w:pPr>
      <w:r>
        <w:separator/>
      </w:r>
    </w:p>
  </w:footnote>
  <w:footnote w:type="continuationSeparator" w:id="0">
    <w:p w14:paraId="7D8E1184" w14:textId="77777777" w:rsidR="00E66C31" w:rsidRDefault="00E66C31" w:rsidP="00624F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FDB6" w14:textId="2635DC5D" w:rsidR="00DF1580" w:rsidRDefault="00624F53" w:rsidP="00DF1580">
    <w:pPr>
      <w:pStyle w:val="Header"/>
      <w:jc w:val="right"/>
    </w:pPr>
    <w:bookmarkStart w:id="4" w:name="_Hlk26268239"/>
    <w:bookmarkStart w:id="5" w:name="_Hlk30512192"/>
    <w:bookmarkStart w:id="6" w:name="_Hlk30512193"/>
    <w:r>
      <w:rPr>
        <w:rFonts w:asciiTheme="majorHAnsi" w:eastAsiaTheme="majorEastAsia" w:hAnsiTheme="majorHAnsi" w:cstheme="majorBidi"/>
        <w:noProof/>
        <w:sz w:val="44"/>
        <w:szCs w:val="44"/>
      </w:rPr>
      <w:drawing>
        <wp:anchor distT="0" distB="0" distL="114300" distR="114300" simplePos="0" relativeHeight="251660288" behindDoc="1" locked="0" layoutInCell="1" allowOverlap="1" wp14:anchorId="52311669" wp14:editId="4035A3DE">
          <wp:simplePos x="0" y="0"/>
          <wp:positionH relativeFrom="column">
            <wp:posOffset>-40943</wp:posOffset>
          </wp:positionH>
          <wp:positionV relativeFrom="paragraph">
            <wp:posOffset>-142768</wp:posOffset>
          </wp:positionV>
          <wp:extent cx="641444" cy="63452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491" cy="63654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Expression of Interest </w:t>
    </w:r>
    <w:r w:rsidR="00DF1580">
      <w:t>Info-Sheet</w:t>
    </w:r>
  </w:p>
  <w:p w14:paraId="5361FF55" w14:textId="77777777" w:rsidR="00624F53" w:rsidRDefault="00624F53" w:rsidP="00624F53">
    <w:pPr>
      <w:pStyle w:val="Header"/>
    </w:pPr>
    <w:r>
      <w:tab/>
    </w:r>
    <w:r>
      <w:tab/>
      <w:t>East Kootenay Invasive Species Council</w:t>
    </w:r>
  </w:p>
  <w:bookmarkEnd w:id="4"/>
  <w:p w14:paraId="718D3B83" w14:textId="77777777" w:rsidR="00624F53" w:rsidRPr="00F876D5" w:rsidRDefault="00624F53" w:rsidP="00624F53">
    <w:pPr>
      <w:pStyle w:val="Header"/>
      <w:jc w:val="right"/>
      <w:rPr>
        <w:color w:val="538135" w:themeColor="accent6" w:themeShade="BF"/>
      </w:rPr>
    </w:pPr>
    <w:r>
      <w:rPr>
        <w:noProof/>
        <w:color w:val="70AD47" w:themeColor="accent6"/>
      </w:rPr>
      <mc:AlternateContent>
        <mc:Choice Requires="wps">
          <w:drawing>
            <wp:anchor distT="0" distB="0" distL="114300" distR="114300" simplePos="0" relativeHeight="251659264" behindDoc="0" locked="0" layoutInCell="1" allowOverlap="1" wp14:anchorId="64DC60CD" wp14:editId="757A7A8D">
              <wp:simplePos x="0" y="0"/>
              <wp:positionH relativeFrom="column">
                <wp:posOffset>-40943</wp:posOffset>
              </wp:positionH>
              <wp:positionV relativeFrom="paragraph">
                <wp:posOffset>180624</wp:posOffset>
              </wp:positionV>
              <wp:extent cx="6005015" cy="0"/>
              <wp:effectExtent l="0" t="0" r="0" b="0"/>
              <wp:wrapNone/>
              <wp:docPr id="51" name="Straight Connector 51"/>
              <wp:cNvGraphicFramePr/>
              <a:graphic xmlns:a="http://schemas.openxmlformats.org/drawingml/2006/main">
                <a:graphicData uri="http://schemas.microsoft.com/office/word/2010/wordprocessingShape">
                  <wps:wsp>
                    <wps:cNvCnPr/>
                    <wps:spPr>
                      <a:xfrm flipH="1">
                        <a:off x="0" y="0"/>
                        <a:ext cx="600501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CC0DF" id="Straight Connector 5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4.2pt" to="469.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" strokecolor="#538135 [2409]" strokeweight="1pt">
              <v:stroke joinstyle="miter"/>
            </v:line>
          </w:pict>
        </mc:Fallback>
      </mc:AlternateContent>
    </w:r>
    <w:bookmarkEnd w:id="5"/>
    <w:bookmarkEnd w:id="6"/>
  </w:p>
  <w:p w14:paraId="590DCA9E" w14:textId="77777777" w:rsidR="00624F53" w:rsidRDefault="00624F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53"/>
    <w:rsid w:val="000113EF"/>
    <w:rsid w:val="00035C97"/>
    <w:rsid w:val="00045596"/>
    <w:rsid w:val="00084B5A"/>
    <w:rsid w:val="00084C5C"/>
    <w:rsid w:val="00130B18"/>
    <w:rsid w:val="001A0759"/>
    <w:rsid w:val="001E5158"/>
    <w:rsid w:val="001F63E7"/>
    <w:rsid w:val="00210285"/>
    <w:rsid w:val="002949FD"/>
    <w:rsid w:val="002D6B17"/>
    <w:rsid w:val="00310C00"/>
    <w:rsid w:val="00351FF7"/>
    <w:rsid w:val="003A2D47"/>
    <w:rsid w:val="00404258"/>
    <w:rsid w:val="00474E42"/>
    <w:rsid w:val="004923FC"/>
    <w:rsid w:val="004F44BB"/>
    <w:rsid w:val="00624F53"/>
    <w:rsid w:val="009E3ECA"/>
    <w:rsid w:val="00A658FD"/>
    <w:rsid w:val="00A84C73"/>
    <w:rsid w:val="00AE7553"/>
    <w:rsid w:val="00B5757B"/>
    <w:rsid w:val="00B97B36"/>
    <w:rsid w:val="00C51157"/>
    <w:rsid w:val="00C72D6C"/>
    <w:rsid w:val="00DF1580"/>
    <w:rsid w:val="00E13D12"/>
    <w:rsid w:val="00E56ABD"/>
    <w:rsid w:val="00E66C31"/>
    <w:rsid w:val="00EC1EB2"/>
    <w:rsid w:val="00F40577"/>
    <w:rsid w:val="00FC16EA"/>
    <w:rsid w:val="00FE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5F31"/>
  <w15:chartTrackingRefBased/>
  <w15:docId w15:val="{5FCF8846-27FF-4E24-B87A-92589366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53"/>
    <w:pPr>
      <w:spacing w:after="240" w:line="240" w:lineRule="auto"/>
    </w:pPr>
  </w:style>
  <w:style w:type="paragraph" w:styleId="Heading1">
    <w:name w:val="heading 1"/>
    <w:basedOn w:val="Normal"/>
    <w:next w:val="Normal"/>
    <w:link w:val="Heading1Char"/>
    <w:uiPriority w:val="9"/>
    <w:qFormat/>
    <w:rsid w:val="00624F53"/>
    <w:pPr>
      <w:keepNext/>
      <w:keepLines/>
      <w:spacing w:before="240" w:after="0"/>
      <w:outlineLvl w:val="0"/>
    </w:pPr>
    <w:rPr>
      <w:rFonts w:eastAsiaTheme="majorEastAsia" w:cstheme="majorBidi"/>
      <w:color w:val="538135" w:themeColor="accent6" w:themeShade="BF"/>
      <w:sz w:val="32"/>
      <w:szCs w:val="32"/>
      <w:u w:val="single"/>
    </w:rPr>
  </w:style>
  <w:style w:type="paragraph" w:styleId="Heading2">
    <w:name w:val="heading 2"/>
    <w:basedOn w:val="Normal"/>
    <w:next w:val="Normal"/>
    <w:link w:val="Heading2Char"/>
    <w:uiPriority w:val="9"/>
    <w:unhideWhenUsed/>
    <w:qFormat/>
    <w:rsid w:val="00624F53"/>
    <w:pPr>
      <w:keepNext/>
      <w:keepLines/>
      <w:spacing w:before="40" w:after="0"/>
      <w:outlineLvl w:val="1"/>
    </w:pPr>
    <w:rPr>
      <w:rFonts w:asciiTheme="majorHAnsi" w:eastAsiaTheme="majorEastAsia" w:hAnsiTheme="majorHAnsi" w:cstheme="majorBidi"/>
      <w:b/>
      <w:color w:val="000000" w:themeColor="tex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F53"/>
    <w:pPr>
      <w:tabs>
        <w:tab w:val="center" w:pos="4680"/>
        <w:tab w:val="right" w:pos="9360"/>
      </w:tabs>
      <w:spacing w:after="0"/>
    </w:pPr>
  </w:style>
  <w:style w:type="character" w:customStyle="1" w:styleId="HeaderChar">
    <w:name w:val="Header Char"/>
    <w:basedOn w:val="DefaultParagraphFont"/>
    <w:link w:val="Header"/>
    <w:uiPriority w:val="99"/>
    <w:rsid w:val="00624F53"/>
  </w:style>
  <w:style w:type="paragraph" w:styleId="Footer">
    <w:name w:val="footer"/>
    <w:basedOn w:val="Normal"/>
    <w:link w:val="FooterChar"/>
    <w:uiPriority w:val="99"/>
    <w:unhideWhenUsed/>
    <w:rsid w:val="00624F53"/>
    <w:pPr>
      <w:tabs>
        <w:tab w:val="center" w:pos="4680"/>
        <w:tab w:val="right" w:pos="9360"/>
      </w:tabs>
      <w:spacing w:after="0"/>
    </w:pPr>
  </w:style>
  <w:style w:type="character" w:customStyle="1" w:styleId="FooterChar">
    <w:name w:val="Footer Char"/>
    <w:basedOn w:val="DefaultParagraphFont"/>
    <w:link w:val="Footer"/>
    <w:uiPriority w:val="99"/>
    <w:rsid w:val="00624F53"/>
  </w:style>
  <w:style w:type="character" w:customStyle="1" w:styleId="Heading1Char">
    <w:name w:val="Heading 1 Char"/>
    <w:basedOn w:val="DefaultParagraphFont"/>
    <w:link w:val="Heading1"/>
    <w:uiPriority w:val="9"/>
    <w:rsid w:val="00624F53"/>
    <w:rPr>
      <w:rFonts w:eastAsiaTheme="majorEastAsia" w:cstheme="majorBidi"/>
      <w:color w:val="538135" w:themeColor="accent6" w:themeShade="BF"/>
      <w:sz w:val="32"/>
      <w:szCs w:val="32"/>
      <w:u w:val="single"/>
    </w:rPr>
  </w:style>
  <w:style w:type="character" w:customStyle="1" w:styleId="Heading2Char">
    <w:name w:val="Heading 2 Char"/>
    <w:basedOn w:val="DefaultParagraphFont"/>
    <w:link w:val="Heading2"/>
    <w:uiPriority w:val="9"/>
    <w:rsid w:val="00624F53"/>
    <w:rPr>
      <w:rFonts w:asciiTheme="majorHAnsi" w:eastAsiaTheme="majorEastAsia" w:hAnsiTheme="majorHAnsi" w:cstheme="majorBidi"/>
      <w:b/>
      <w:color w:val="000000" w:themeColor="text1"/>
      <w:sz w:val="24"/>
      <w:szCs w:val="26"/>
      <w:u w:val="single"/>
    </w:rPr>
  </w:style>
  <w:style w:type="character" w:styleId="Hyperlink">
    <w:name w:val="Hyperlink"/>
    <w:basedOn w:val="DefaultParagraphFont"/>
    <w:uiPriority w:val="99"/>
    <w:unhideWhenUsed/>
    <w:rsid w:val="000113EF"/>
    <w:rPr>
      <w:color w:val="0563C1" w:themeColor="hyperlink"/>
      <w:u w:val="single"/>
    </w:rPr>
  </w:style>
  <w:style w:type="paragraph" w:styleId="BalloonText">
    <w:name w:val="Balloon Text"/>
    <w:basedOn w:val="Normal"/>
    <w:link w:val="BalloonTextChar"/>
    <w:uiPriority w:val="99"/>
    <w:semiHidden/>
    <w:unhideWhenUsed/>
    <w:rsid w:val="002949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9FD"/>
    <w:rPr>
      <w:rFonts w:ascii="Segoe UI" w:hAnsi="Segoe UI" w:cs="Segoe UI"/>
      <w:sz w:val="18"/>
      <w:szCs w:val="18"/>
    </w:rPr>
  </w:style>
  <w:style w:type="character" w:styleId="UnresolvedMention">
    <w:name w:val="Unresolved Mention"/>
    <w:basedOn w:val="DefaultParagraphFont"/>
    <w:uiPriority w:val="99"/>
    <w:semiHidden/>
    <w:unhideWhenUsed/>
    <w:rsid w:val="00404258"/>
    <w:rPr>
      <w:color w:val="605E5C"/>
      <w:shd w:val="clear" w:color="auto" w:fill="E1DFDD"/>
    </w:rPr>
  </w:style>
  <w:style w:type="table" w:styleId="TableGrid">
    <w:name w:val="Table Grid"/>
    <w:basedOn w:val="TableNormal"/>
    <w:uiPriority w:val="39"/>
    <w:rsid w:val="00EC1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C16EA"/>
    <w:pPr>
      <w:spacing w:after="0" w:line="240" w:lineRule="auto"/>
    </w:pPr>
    <w:rPr>
      <w:rFonts w:eastAsiaTheme="minorEastAsia"/>
    </w:rPr>
  </w:style>
  <w:style w:type="character" w:customStyle="1" w:styleId="NoSpacingChar">
    <w:name w:val="No Spacing Char"/>
    <w:basedOn w:val="DefaultParagraphFont"/>
    <w:link w:val="NoSpacing"/>
    <w:uiPriority w:val="1"/>
    <w:rsid w:val="00FC16E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2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 Benesh</dc:creator>
  <cp:keywords/>
  <dc:description/>
  <cp:lastModifiedBy>Gabriela Halas</cp:lastModifiedBy>
  <cp:revision>9</cp:revision>
  <cp:lastPrinted>2020-02-06T16:52:00Z</cp:lastPrinted>
  <dcterms:created xsi:type="dcterms:W3CDTF">2021-07-21T17:41:00Z</dcterms:created>
  <dcterms:modified xsi:type="dcterms:W3CDTF">2022-03-16T14:58:00Z</dcterms:modified>
</cp:coreProperties>
</file>